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同江市农业农村局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政府信息公开工作年度报告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一、总体情况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lang w:val="en-US" w:eastAsia="zh-CN"/>
        </w:rPr>
        <w:t>一年来，农业农村局政务信息公开工作按照佳市、市政务的总体部署和具体要求，坚持以贯彻落实《条例》为主线，以服务农民和发展农村为根本，以完善公开机制、拓宽公开渠道、丰富公开内容、规范公开程序、严格公开监督为重点，全力加快政务公开的普及延伸和纵深发展，创造了优良的发展环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（一）统一认识，加强领导，确保政务公开落到实处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是完善组织机构。根据人员变动情况和工作需要，及时调整政务公开工作领导小组，建立了由农业农村局局长任组长，副局长为副组长，各股站站长、相关科室负责人为成员的领导机构，为政务公开工作顺利推进提供了有力保障。二是明确工作任务。针对各相关科室工作实际，逐一明确工作职责，多次组织召开政务公开领导小组工作会议，结合市里要求，制定下发了《2019年农业农村局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"http://www.tongjiang.gov.cn/View.aspx?ID=19581&amp;CategoryID=40" \t "http://www.tongjiang.gov.cn/admin/_blank"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政府信息公开指南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》，对政务公开工作进行了全面的安排与部署。三是完善工作机制。完善信息公开管理机制，建立健全一整套的信息筛选和发布机制，建立相应的归类查询制度。进一步加强网站建设，完善制度，提高信息报送的积极性和信息公开的自觉性，确保及时发布和更新信息，推动公开工作常态化，不断提高农业农村局政府信息公开工作的水平和质量。强化督查，及时发现和解决存在的问题，保证信息公开工作有效开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（二）突出重点，明确形式，不断深化政务公开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是加强政务网站建设。年初以来，农业农村局政务信息公开总46条，按所属栏目分：信息公开年报1条，涉企政策12条，农林畜牧14条，公开信息目录19条。二是突出媒介宣传作用。通过微信等，广泛宣传全市的重点工作、时政信息和三农政策等内容，进一步扩大了政务信息的覆盖面。三是全面推进行政权力运行公开。公开有关农业农村的重要政策法规，如行政执法相关政策法规、休耕轮作、土地确权、农业生产等，真正做到了让权力在“阳光”下运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二、主动公开政府信息情况</w:t>
      </w:r>
    </w:p>
    <w:tbl>
      <w:tblPr>
        <w:tblStyle w:val="4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68"/>
        <w:gridCol w:w="2268"/>
        <w:gridCol w:w="2268"/>
        <w:gridCol w:w="22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本年新制作数量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本年新公开数量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规章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规范性文件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上一年项目数量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本年增/减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+24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其他对外管理服务事项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+47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上一年项目数量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本年增/减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+229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行政强制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+16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上一年项目数量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行政事业性收费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采购项目数量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政府集中采购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三、收到和处理政府信息公开申请情况</w:t>
      </w:r>
    </w:p>
    <w:tbl>
      <w:tblPr>
        <w:tblStyle w:val="4"/>
        <w:tblW w:w="919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750"/>
        <w:gridCol w:w="2831"/>
        <w:gridCol w:w="701"/>
        <w:gridCol w:w="701"/>
        <w:gridCol w:w="701"/>
        <w:gridCol w:w="702"/>
        <w:gridCol w:w="702"/>
        <w:gridCol w:w="702"/>
        <w:gridCol w:w="7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428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42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自然人</w:t>
            </w:r>
          </w:p>
        </w:tc>
        <w:tc>
          <w:tcPr>
            <w:tcW w:w="35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42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商业企业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科研机构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社会公益组织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法律服务机构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42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42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三、本年度办理结果</w:t>
            </w:r>
          </w:p>
        </w:tc>
        <w:tc>
          <w:tcPr>
            <w:tcW w:w="3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（一）予以公开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（二）部分公开（区分处理的，只记这一情形，不计其他情形）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（三）不予公开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1.属于国家秘密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2.其他法律行政法规禁止公开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0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3.危及“三安全一稳定”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4.保护第三方合法权益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5.属于三类内部事务信息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6.属于四类过程性信息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7.属于行政执法案卷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8.属于行政查询事项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（四）无法提供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1.本机关不掌握相关政府信息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2.没有现成信息需要另行制作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3.补正后申请内容仍不明确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（五）不予处理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1.信访举报投诉类申请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2.重复申请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3.要求提供公开出版物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4.无正当理由大量反复申请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（六）其他处理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（七）总计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42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四、结转下年度继续办理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四、政府信息公开行政复议、行政诉讼情况</w:t>
      </w:r>
    </w:p>
    <w:tbl>
      <w:tblPr>
        <w:tblStyle w:val="4"/>
        <w:tblW w:w="945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  <w:jc w:val="center"/>
        </w:trPr>
        <w:tc>
          <w:tcPr>
            <w:tcW w:w="3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行政复议</w:t>
            </w:r>
          </w:p>
        </w:tc>
        <w:tc>
          <w:tcPr>
            <w:tcW w:w="63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结果维持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结果纠正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其他结果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尚未审结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3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未经复议直接起诉</w:t>
            </w:r>
          </w:p>
        </w:tc>
        <w:tc>
          <w:tcPr>
            <w:tcW w:w="3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结果维持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结果纠正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其他结果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尚未审结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结果维持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结果纠正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其他结果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尚未审结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五、存在的主要问题及改进情况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充分肯定成绩的同时，我们也要看到不足和差距。由于信息公开工作都是兼职人员，工作任务重、头绪多、责任大，与领导提出的高标准、严要求工作标准尚还有距离。少数干部对实行政务公开的重要意义认识不足，工作被动应付，有的甚至认为公开就是公布，公布也就完事了，对群众的意见重视不够、研究不够，整改措施针对性不强。下一步要鼓励广大干部加强学习，提高群众积极参与信息发布的监督，建立长效的监督管理机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D81576"/>
    <w:rsid w:val="0AD81576"/>
    <w:rsid w:val="4C013AF0"/>
    <w:rsid w:val="56917CEE"/>
    <w:rsid w:val="7906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2021-01-08T06:31:00Z</dcterms:created>
  <dc:creator>◆︶ㄣ糖o○</dc:creator>
  <cp:lastModifiedBy>筱珺</cp:lastModifiedBy>
  <dcterms:modified xsi:type="dcterms:W3CDTF">2021-01-28T02:31:37Z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