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rPr>
      </w:pPr>
      <w:r>
        <w:rPr>
          <w:rFonts w:hint="eastAsia" w:ascii="宋体" w:hAnsi="宋体" w:eastAsia="宋体" w:cs="宋体"/>
          <w:sz w:val="24"/>
          <w:szCs w:val="24"/>
        </w:rPr>
        <w:t>中华人民共和国住房和城乡建设部办公厅</w:t>
      </w:r>
    </w:p>
    <w:p>
      <w:pPr>
        <w:ind w:firstLine="4800" w:firstLineChars="2000"/>
        <w:rPr>
          <w:rFonts w:hint="eastAsia" w:ascii="宋体" w:hAnsi="宋体" w:eastAsia="宋体" w:cs="宋体"/>
          <w:sz w:val="24"/>
          <w:szCs w:val="24"/>
        </w:rPr>
      </w:pPr>
    </w:p>
    <w:p>
      <w:pPr>
        <w:ind w:firstLine="3840" w:firstLineChars="1600"/>
        <w:rPr>
          <w:rFonts w:hint="eastAsia" w:ascii="宋体" w:hAnsi="宋体" w:eastAsia="宋体" w:cs="宋体"/>
          <w:sz w:val="24"/>
          <w:szCs w:val="24"/>
        </w:rPr>
      </w:pPr>
      <w:r>
        <w:rPr>
          <w:rFonts w:hint="eastAsia" w:ascii="宋体" w:hAnsi="宋体" w:eastAsia="宋体" w:cs="宋体"/>
          <w:sz w:val="24"/>
          <w:szCs w:val="24"/>
        </w:rPr>
        <w:t>建办市函(2020] 597号</w:t>
      </w:r>
    </w:p>
    <w:p>
      <w:pPr>
        <w:rPr>
          <w:rFonts w:hint="eastAsia" w:ascii="宋体" w:hAnsi="宋体" w:eastAsia="宋体" w:cs="宋体"/>
          <w:sz w:val="24"/>
          <w:szCs w:val="24"/>
        </w:rPr>
      </w:pPr>
    </w:p>
    <w:p>
      <w:pPr>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住房和城乡建设部办公厅关于黑龙江省调整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房屋建筑和市政基础设施工程施工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许可证办理限额意见的函</w:t>
      </w:r>
    </w:p>
    <w:p>
      <w:pPr>
        <w:rPr>
          <w:rFonts w:hint="eastAsia" w:ascii="宋体" w:hAnsi="宋体" w:eastAsia="宋体" w:cs="宋体"/>
          <w:sz w:val="24"/>
          <w:szCs w:val="24"/>
        </w:rPr>
      </w:pP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黑龙江省住房和城乡建设厅: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你厅《关于申请调整黑龙江省房屋建筑和市政基础设施</w:t>
      </w:r>
      <w:r>
        <w:rPr>
          <w:rFonts w:hint="eastAsia" w:ascii="宋体" w:hAnsi="宋体" w:eastAsia="宋体" w:cs="宋体"/>
          <w:sz w:val="24"/>
          <w:szCs w:val="24"/>
          <w:lang w:val="en-US" w:eastAsia="zh-CN"/>
        </w:rPr>
        <w:t>工</w:t>
      </w:r>
      <w:r>
        <w:rPr>
          <w:rFonts w:hint="eastAsia" w:ascii="宋体" w:hAnsi="宋体" w:eastAsia="宋体" w:cs="宋体"/>
          <w:sz w:val="24"/>
          <w:szCs w:val="24"/>
        </w:rPr>
        <w:t>程施工许可限额的请示》(黑建呈[2020]91号)收悉。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根据《建筑工程施工许可管理办法》(住房和城乡建设部令</w:t>
      </w:r>
      <w:r>
        <w:rPr>
          <w:rFonts w:hint="eastAsia" w:ascii="宋体" w:hAnsi="宋体" w:eastAsia="宋体" w:cs="宋体"/>
          <w:sz w:val="24"/>
          <w:szCs w:val="24"/>
          <w:lang w:val="en-US" w:eastAsia="zh-CN"/>
        </w:rPr>
        <w:t>第</w:t>
      </w:r>
      <w:r>
        <w:rPr>
          <w:rFonts w:hint="eastAsia" w:ascii="宋体" w:hAnsi="宋体" w:eastAsia="宋体" w:cs="宋体"/>
          <w:sz w:val="24"/>
          <w:szCs w:val="24"/>
        </w:rPr>
        <w:t>18号发布，根据住房和城乡建设部令第42号修改)，我部对你省将房屋建筑和市政基础设施工程施工许可证办理限额调整为“工程投资额在100万元以下(含100万元)或者建筑面积</w:t>
      </w:r>
      <w:r>
        <w:rPr>
          <w:rFonts w:hint="eastAsia" w:ascii="宋体" w:hAnsi="宋体" w:eastAsia="宋体" w:cs="宋体"/>
          <w:sz w:val="24"/>
          <w:szCs w:val="24"/>
          <w:lang w:val="en-US" w:eastAsia="zh-CN"/>
        </w:rPr>
        <w:t>在</w:t>
      </w:r>
      <w:r>
        <w:rPr>
          <w:rFonts w:hint="eastAsia" w:ascii="宋体" w:hAnsi="宋体" w:eastAsia="宋体" w:cs="宋体"/>
          <w:sz w:val="24"/>
          <w:szCs w:val="24"/>
        </w:rPr>
        <w:t>500平方米以下(含500平方米)的房屋建筑和市政基础设施工程，可以不申请办理施工许可证”无不同意见。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请你厅进一步加强建筑工程施工许可管理，强化事中事后监管，加大监督检查力度，严厉打击规避办理施工许可证等违法行为，维护良好建筑市场秩序。实施过程中有关情况和问题，请</w:t>
      </w:r>
      <w:r>
        <w:rPr>
          <w:rFonts w:hint="eastAsia" w:ascii="宋体" w:hAnsi="宋体" w:eastAsia="宋体" w:cs="宋体"/>
          <w:sz w:val="24"/>
          <w:szCs w:val="24"/>
          <w:lang w:val="en-US" w:eastAsia="zh-CN"/>
        </w:rPr>
        <w:t>及时与我部建筑市场监管司联系。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A2A0E"/>
    <w:rsid w:val="674A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2021-01-06T07:25:00Z</dcterms:created>
  <dc:creator>gyb1</dc:creator>
  <cp:lastModifiedBy>gyb1</cp:lastModifiedBy>
  <dcterms:modified xsi:type="dcterms:W3CDTF">2021-01-06T07:49:45Z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