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D0" w:rsidRDefault="00E033ED">
      <w:pPr>
        <w:pStyle w:val="qowt-stl-"/>
        <w:shd w:val="clear" w:color="auto" w:fill="FFFFFF"/>
        <w:spacing w:before="0" w:beforeAutospacing="0" w:after="0" w:afterAutospacing="0"/>
        <w:jc w:val="center"/>
        <w:rPr>
          <w:rStyle w:val="qowt-font4"/>
          <w:rFonts w:ascii="Calibri" w:hAnsi="Calibri" w:cs="Calibri"/>
          <w:color w:val="000000"/>
          <w:sz w:val="44"/>
          <w:szCs w:val="44"/>
        </w:rPr>
      </w:pPr>
      <w:r>
        <w:rPr>
          <w:rStyle w:val="qowt-font4"/>
          <w:rFonts w:ascii="Calibri" w:hAnsi="Calibri" w:cs="Calibri" w:hint="eastAsia"/>
          <w:color w:val="000000"/>
          <w:sz w:val="44"/>
          <w:szCs w:val="44"/>
        </w:rPr>
        <w:t>同江市红十字会</w:t>
      </w:r>
    </w:p>
    <w:p w:rsidR="00AE33D0" w:rsidRDefault="00E033ED">
      <w:pPr>
        <w:pStyle w:val="qowt-stl-"/>
        <w:shd w:val="clear" w:color="auto" w:fill="FFFFFF"/>
        <w:spacing w:before="0" w:beforeAutospacing="0" w:after="0" w:afterAutospacing="0"/>
        <w:jc w:val="center"/>
        <w:rPr>
          <w:rFonts w:ascii="Calibri" w:hAnsi="Calibri" w:cs="Calibri"/>
          <w:color w:val="000000"/>
        </w:rPr>
      </w:pPr>
      <w:r>
        <w:rPr>
          <w:rStyle w:val="qowt-font4"/>
          <w:rFonts w:ascii="Calibri" w:hAnsi="Calibri" w:cs="Calibri"/>
          <w:color w:val="000000"/>
          <w:sz w:val="44"/>
          <w:szCs w:val="44"/>
        </w:rPr>
        <w:t>2019</w:t>
      </w:r>
      <w:r>
        <w:rPr>
          <w:rStyle w:val="qowt-font4"/>
          <w:rFonts w:ascii="Calibri" w:hAnsi="Calibri" w:cs="Calibri"/>
          <w:color w:val="000000"/>
          <w:sz w:val="44"/>
          <w:szCs w:val="44"/>
        </w:rPr>
        <w:t>年度部门决算及有关情况说明</w:t>
      </w:r>
    </w:p>
    <w:p w:rsidR="00AE33D0" w:rsidRDefault="00AE33D0">
      <w:pPr>
        <w:pStyle w:val="qowt-stl-"/>
        <w:shd w:val="clear" w:color="auto" w:fill="FFFFFF"/>
        <w:spacing w:before="0" w:beforeAutospacing="0" w:after="0" w:afterAutospacing="0"/>
        <w:jc w:val="center"/>
        <w:rPr>
          <w:rStyle w:val="qowt-font6-gb2312"/>
          <w:rFonts w:ascii="Calibri" w:hAnsi="Calibri" w:cs="Calibri"/>
          <w:b/>
          <w:bCs/>
          <w:color w:val="000000"/>
          <w:sz w:val="44"/>
          <w:szCs w:val="44"/>
        </w:rPr>
      </w:pPr>
    </w:p>
    <w:p w:rsidR="00917139" w:rsidRDefault="00917139">
      <w:pPr>
        <w:pStyle w:val="qowt-stl-"/>
        <w:shd w:val="clear" w:color="auto" w:fill="FFFFFF"/>
        <w:spacing w:before="0" w:beforeAutospacing="0" w:after="0" w:afterAutospacing="0"/>
        <w:jc w:val="center"/>
        <w:rPr>
          <w:rStyle w:val="qowt-font6-gb2312"/>
          <w:rFonts w:ascii="Calibri" w:hAnsi="Calibri" w:cs="Calibri"/>
          <w:b/>
          <w:bCs/>
          <w:color w:val="000000"/>
          <w:sz w:val="44"/>
          <w:szCs w:val="44"/>
        </w:rPr>
      </w:pPr>
    </w:p>
    <w:p w:rsidR="00AE33D0" w:rsidRDefault="00E033ED">
      <w:pPr>
        <w:pStyle w:val="qowt-stl-"/>
        <w:shd w:val="clear" w:color="auto" w:fill="FFFFFF"/>
        <w:spacing w:before="0" w:beforeAutospacing="0" w:after="0" w:afterAutospacing="0"/>
        <w:jc w:val="center"/>
        <w:rPr>
          <w:rFonts w:ascii="Calibri" w:hAnsi="Calibri" w:cs="Calibri"/>
          <w:color w:val="000000"/>
        </w:rPr>
      </w:pPr>
      <w:r>
        <w:rPr>
          <w:rStyle w:val="qowt-font6-gb2312"/>
          <w:rFonts w:ascii="Calibri" w:hAnsi="Calibri" w:cs="Calibri"/>
          <w:b/>
          <w:bCs/>
          <w:color w:val="000000"/>
          <w:sz w:val="44"/>
          <w:szCs w:val="44"/>
        </w:rPr>
        <w:t>目</w:t>
      </w:r>
      <w:r>
        <w:rPr>
          <w:rStyle w:val="qowt-font6-gb2312"/>
          <w:rFonts w:ascii="Calibri" w:hAnsi="Calibri" w:cs="Calibri"/>
          <w:b/>
          <w:bCs/>
          <w:color w:val="000000"/>
          <w:sz w:val="44"/>
          <w:szCs w:val="44"/>
        </w:rPr>
        <w:t xml:space="preserve"> </w:t>
      </w:r>
      <w:r>
        <w:rPr>
          <w:rStyle w:val="qowt-font6-gb2312"/>
          <w:rFonts w:ascii="Calibri" w:hAnsi="Calibri" w:cs="Calibri"/>
          <w:b/>
          <w:bCs/>
          <w:color w:val="000000"/>
          <w:sz w:val="44"/>
          <w:szCs w:val="44"/>
        </w:rPr>
        <w:t>录</w:t>
      </w:r>
      <w:r>
        <w:rPr>
          <w:rFonts w:ascii="Calibri" w:hAnsi="Calibri" w:cs="Calibri"/>
          <w:b/>
          <w:bCs/>
          <w:color w:val="000000"/>
          <w:sz w:val="40"/>
          <w:szCs w:val="40"/>
        </w:rPr>
        <w:br/>
      </w:r>
    </w:p>
    <w:p w:rsidR="00917139" w:rsidRDefault="00917139">
      <w:pPr>
        <w:pStyle w:val="qowt-stl-"/>
        <w:shd w:val="clear" w:color="auto" w:fill="FFFFFF"/>
        <w:spacing w:before="0" w:beforeAutospacing="0" w:after="0" w:afterAutospacing="0"/>
        <w:jc w:val="center"/>
        <w:rPr>
          <w:rFonts w:ascii="Calibri" w:hAnsi="Calibri" w:cs="Calibri"/>
          <w:color w:val="000000"/>
        </w:rPr>
      </w:pPr>
    </w:p>
    <w:p w:rsidR="00AE33D0" w:rsidRPr="00917139" w:rsidRDefault="00E033ED">
      <w:pPr>
        <w:pStyle w:val="qowt-stl-"/>
        <w:shd w:val="clear" w:color="auto" w:fill="FFFFFF"/>
        <w:spacing w:before="0" w:beforeAutospacing="0" w:after="0" w:afterAutospacing="0" w:line="560" w:lineRule="exact"/>
        <w:ind w:left="26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第一部分 部门概况</w:t>
      </w:r>
    </w:p>
    <w:p w:rsidR="00AE33D0" w:rsidRPr="00917139" w:rsidRDefault="00E033ED">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一、部门职责</w:t>
      </w:r>
    </w:p>
    <w:p w:rsidR="00AE33D0" w:rsidRPr="00917139" w:rsidRDefault="00E033ED">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二、机构设置、部门决算单位构成</w:t>
      </w:r>
    </w:p>
    <w:p w:rsidR="00AE33D0" w:rsidRPr="00917139" w:rsidRDefault="00E033ED">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三、人员构成</w:t>
      </w:r>
    </w:p>
    <w:p w:rsidR="00AE33D0" w:rsidRPr="00917139" w:rsidRDefault="00E033ED">
      <w:pPr>
        <w:pStyle w:val="qowt-stl-"/>
        <w:shd w:val="clear" w:color="auto" w:fill="FFFFFF"/>
        <w:spacing w:before="0" w:beforeAutospacing="0" w:after="0" w:afterAutospacing="0" w:line="560" w:lineRule="exact"/>
        <w:ind w:left="26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第二部分 2019年度部门决算表</w:t>
      </w:r>
    </w:p>
    <w:p w:rsidR="00AE33D0" w:rsidRPr="00917139" w:rsidRDefault="00E033ED">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一、收入支出决算总表</w:t>
      </w:r>
    </w:p>
    <w:p w:rsidR="00AE33D0" w:rsidRPr="00917139" w:rsidRDefault="00E033ED">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二、收入决算表</w:t>
      </w:r>
    </w:p>
    <w:p w:rsidR="00AE33D0" w:rsidRPr="00917139" w:rsidRDefault="00E033ED">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三、支出决算表</w:t>
      </w:r>
    </w:p>
    <w:p w:rsidR="00AE33D0" w:rsidRPr="00917139" w:rsidRDefault="00E033ED">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四、财政拨款收入支出决算总表</w:t>
      </w:r>
    </w:p>
    <w:p w:rsidR="00AE33D0" w:rsidRPr="00917139" w:rsidRDefault="00E033ED">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五、一般公共预算财政拨款支出决算表</w:t>
      </w:r>
    </w:p>
    <w:p w:rsidR="00AE33D0" w:rsidRPr="00917139" w:rsidRDefault="00E033ED">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六、一般公共预算财政拨款基本支出决算表</w:t>
      </w:r>
    </w:p>
    <w:p w:rsidR="00AE33D0" w:rsidRPr="00917139" w:rsidRDefault="00E033ED">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七、一般公共预算财政拨款“三公”经费支出决算表</w:t>
      </w:r>
      <w:r w:rsidRPr="00917139">
        <w:rPr>
          <w:rFonts w:ascii="Calibri" w:eastAsia="仿宋_GB2312" w:hAnsi="Calibri" w:cs="Calibri" w:hint="eastAsia"/>
          <w:color w:val="000000"/>
        </w:rPr>
        <w:t> </w:t>
      </w:r>
    </w:p>
    <w:p w:rsidR="00AE33D0" w:rsidRPr="00917139" w:rsidRDefault="00E033ED">
      <w:pPr>
        <w:pStyle w:val="qowt-stl-"/>
        <w:shd w:val="clear" w:color="auto" w:fill="FFFFFF"/>
        <w:spacing w:before="0" w:beforeAutospacing="0" w:after="0" w:afterAutospacing="0" w:line="560" w:lineRule="exact"/>
        <w:ind w:left="260"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八、政府性基金预算财政拨款收入支出决算表</w:t>
      </w:r>
    </w:p>
    <w:p w:rsidR="00AE33D0" w:rsidRPr="00917139" w:rsidRDefault="00E033ED">
      <w:pPr>
        <w:pStyle w:val="qowt-stl-"/>
        <w:spacing w:before="0" w:beforeAutospacing="0" w:after="0" w:afterAutospacing="0" w:line="560" w:lineRule="exact"/>
        <w:ind w:left="260"/>
        <w:rPr>
          <w:rFonts w:ascii="仿宋_GB2312" w:eastAsia="仿宋_GB2312" w:hAnsi="Calibri" w:cs="Calibri"/>
        </w:rPr>
      </w:pPr>
      <w:r w:rsidRPr="00917139">
        <w:rPr>
          <w:rStyle w:val="qowt-font6-gb2312"/>
          <w:rFonts w:ascii="仿宋_GB2312" w:eastAsia="仿宋_GB2312" w:hAnsi="Calibri" w:cs="Calibri" w:hint="eastAsia"/>
          <w:b/>
          <w:bCs/>
          <w:sz w:val="32"/>
          <w:szCs w:val="32"/>
        </w:rPr>
        <w:t>第三部分2019年度部门决算情况说明</w:t>
      </w:r>
    </w:p>
    <w:p w:rsidR="00AE33D0" w:rsidRPr="00917139" w:rsidRDefault="00E033ED">
      <w:pPr>
        <w:pStyle w:val="qowt-li-402560560"/>
        <w:spacing w:before="0" w:beforeAutospacing="0" w:after="0" w:afterAutospacing="0" w:line="560" w:lineRule="exact"/>
        <w:ind w:left="980"/>
        <w:rPr>
          <w:rFonts w:ascii="仿宋_GB2312" w:eastAsia="仿宋_GB2312" w:hAnsi="Calibri" w:cs="Calibri"/>
        </w:rPr>
      </w:pPr>
      <w:r w:rsidRPr="00917139">
        <w:rPr>
          <w:rStyle w:val="qowt-font6-gb2312"/>
          <w:rFonts w:ascii="仿宋_GB2312" w:eastAsia="仿宋_GB2312" w:hAnsi="Calibri" w:cs="Calibri" w:hint="eastAsia"/>
          <w:sz w:val="32"/>
          <w:szCs w:val="32"/>
        </w:rPr>
        <w:t>一、收入支出决算总体情况说明</w:t>
      </w:r>
    </w:p>
    <w:p w:rsidR="00AE33D0" w:rsidRPr="00917139" w:rsidRDefault="00E033ED">
      <w:pPr>
        <w:pStyle w:val="qowt-li-402560560"/>
        <w:spacing w:before="0" w:beforeAutospacing="0" w:after="0" w:afterAutospacing="0" w:line="560" w:lineRule="exact"/>
        <w:ind w:left="980"/>
        <w:rPr>
          <w:rFonts w:ascii="仿宋_GB2312" w:eastAsia="仿宋_GB2312" w:hAnsi="Calibri" w:cs="Calibri"/>
        </w:rPr>
      </w:pPr>
      <w:r w:rsidRPr="00917139">
        <w:rPr>
          <w:rStyle w:val="qowt-font6-gb2312"/>
          <w:rFonts w:ascii="仿宋_GB2312" w:eastAsia="仿宋_GB2312" w:hAnsi="Calibri" w:cs="Calibri" w:hint="eastAsia"/>
          <w:sz w:val="32"/>
          <w:szCs w:val="32"/>
        </w:rPr>
        <w:t>二、收入决算情况说明</w:t>
      </w:r>
    </w:p>
    <w:p w:rsidR="00AE33D0" w:rsidRPr="00917139" w:rsidRDefault="00E033ED">
      <w:pPr>
        <w:pStyle w:val="qowt-li-402560560"/>
        <w:spacing w:before="0" w:beforeAutospacing="0" w:after="0" w:afterAutospacing="0" w:line="560" w:lineRule="exact"/>
        <w:ind w:left="980"/>
        <w:rPr>
          <w:rFonts w:ascii="仿宋_GB2312" w:eastAsia="仿宋_GB2312" w:hAnsi="Calibri" w:cs="Calibri"/>
        </w:rPr>
      </w:pPr>
      <w:r w:rsidRPr="00917139">
        <w:rPr>
          <w:rStyle w:val="qowt-font6-gb2312"/>
          <w:rFonts w:ascii="仿宋_GB2312" w:eastAsia="仿宋_GB2312" w:hAnsi="Calibri" w:cs="Calibri" w:hint="eastAsia"/>
          <w:sz w:val="32"/>
          <w:szCs w:val="32"/>
        </w:rPr>
        <w:t>三、支出决算情况说明</w:t>
      </w:r>
    </w:p>
    <w:p w:rsidR="00AE33D0" w:rsidRPr="00917139" w:rsidRDefault="00E033ED">
      <w:pPr>
        <w:pStyle w:val="qowt-li-402560560"/>
        <w:spacing w:before="0" w:beforeAutospacing="0" w:after="0" w:afterAutospacing="0" w:line="560" w:lineRule="exact"/>
        <w:ind w:left="980"/>
        <w:rPr>
          <w:rFonts w:ascii="仿宋_GB2312" w:eastAsia="仿宋_GB2312" w:hAnsi="Calibri" w:cs="Calibri"/>
        </w:rPr>
      </w:pPr>
      <w:r w:rsidRPr="00917139">
        <w:rPr>
          <w:rStyle w:val="qowt-font6-gb2312"/>
          <w:rFonts w:ascii="仿宋_GB2312" w:eastAsia="仿宋_GB2312" w:hAnsi="Calibri" w:cs="Calibri" w:hint="eastAsia"/>
          <w:sz w:val="32"/>
          <w:szCs w:val="32"/>
        </w:rPr>
        <w:lastRenderedPageBreak/>
        <w:t>四、财政拨款收入支出决算总体情况说明</w:t>
      </w:r>
    </w:p>
    <w:p w:rsidR="00AE33D0" w:rsidRPr="00917139" w:rsidRDefault="00E033ED">
      <w:pPr>
        <w:pStyle w:val="qowt-li-402560560"/>
        <w:spacing w:before="0" w:beforeAutospacing="0" w:after="0" w:afterAutospacing="0" w:line="560" w:lineRule="exact"/>
        <w:ind w:left="980"/>
        <w:rPr>
          <w:rFonts w:ascii="仿宋_GB2312" w:eastAsia="仿宋_GB2312" w:hAnsi="Calibri" w:cs="Calibri"/>
        </w:rPr>
      </w:pPr>
      <w:r w:rsidRPr="00917139">
        <w:rPr>
          <w:rStyle w:val="qowt-font6-gb2312"/>
          <w:rFonts w:ascii="仿宋_GB2312" w:eastAsia="仿宋_GB2312" w:hAnsi="Calibri" w:cs="Calibri" w:hint="eastAsia"/>
          <w:sz w:val="32"/>
          <w:szCs w:val="32"/>
        </w:rPr>
        <w:t>五、一般公共预算财政拨款支出决算情况说明</w:t>
      </w:r>
    </w:p>
    <w:p w:rsidR="00AE33D0" w:rsidRPr="00917139" w:rsidRDefault="00E033ED">
      <w:pPr>
        <w:pStyle w:val="qowt-li-402560560"/>
        <w:spacing w:before="0" w:beforeAutospacing="0" w:after="0" w:afterAutospacing="0" w:line="560" w:lineRule="exact"/>
        <w:ind w:left="980"/>
        <w:rPr>
          <w:rFonts w:ascii="仿宋_GB2312" w:eastAsia="仿宋_GB2312" w:hAnsi="Calibri" w:cs="Calibri"/>
        </w:rPr>
      </w:pPr>
      <w:r w:rsidRPr="00917139">
        <w:rPr>
          <w:rStyle w:val="qowt-font6-gb2312"/>
          <w:rFonts w:ascii="仿宋_GB2312" w:eastAsia="仿宋_GB2312" w:hAnsi="Calibri" w:cs="Calibri" w:hint="eastAsia"/>
          <w:sz w:val="32"/>
          <w:szCs w:val="32"/>
        </w:rPr>
        <w:t>六、一般公共预算财政拨款基本支出情况说明</w:t>
      </w:r>
    </w:p>
    <w:p w:rsidR="00AE33D0" w:rsidRPr="00917139" w:rsidRDefault="00E033ED">
      <w:pPr>
        <w:pStyle w:val="qowt-li-402560560"/>
        <w:spacing w:before="0" w:beforeAutospacing="0" w:after="0" w:afterAutospacing="0" w:line="560" w:lineRule="exact"/>
        <w:ind w:left="980"/>
        <w:rPr>
          <w:rFonts w:ascii="仿宋_GB2312" w:eastAsia="仿宋_GB2312" w:hAnsi="Calibri" w:cs="Calibri"/>
        </w:rPr>
      </w:pPr>
      <w:r w:rsidRPr="00917139">
        <w:rPr>
          <w:rStyle w:val="qowt-font6-gb2312"/>
          <w:rFonts w:ascii="仿宋_GB2312" w:eastAsia="仿宋_GB2312" w:hAnsi="Calibri" w:cs="Calibri" w:hint="eastAsia"/>
          <w:sz w:val="32"/>
          <w:szCs w:val="32"/>
        </w:rPr>
        <w:t>七、一般公共预算财政拨款“三公”经费支出决算情况说明</w:t>
      </w:r>
    </w:p>
    <w:p w:rsidR="00AE33D0" w:rsidRPr="00917139" w:rsidRDefault="00E033ED">
      <w:pPr>
        <w:pStyle w:val="qowt-li-402560560"/>
        <w:spacing w:before="0" w:beforeAutospacing="0" w:after="0" w:afterAutospacing="0" w:line="560" w:lineRule="exact"/>
        <w:ind w:left="980"/>
        <w:rPr>
          <w:rFonts w:ascii="仿宋_GB2312" w:eastAsia="仿宋_GB2312" w:hAnsi="Calibri" w:cs="Calibri"/>
        </w:rPr>
      </w:pPr>
      <w:r w:rsidRPr="00917139">
        <w:rPr>
          <w:rStyle w:val="qowt-font6-gb2312"/>
          <w:rFonts w:ascii="仿宋_GB2312" w:eastAsia="仿宋_GB2312" w:hAnsi="Calibri" w:cs="Calibri" w:hint="eastAsia"/>
          <w:sz w:val="32"/>
          <w:szCs w:val="32"/>
        </w:rPr>
        <w:t>八、政府性基金预算财政拨款收入支出决算情况说明</w:t>
      </w:r>
    </w:p>
    <w:p w:rsidR="00AE33D0" w:rsidRPr="00917139" w:rsidRDefault="00E033ED">
      <w:pPr>
        <w:pStyle w:val="qowt-li-402560560"/>
        <w:spacing w:before="0" w:beforeAutospacing="0" w:after="0" w:afterAutospacing="0" w:line="560" w:lineRule="exact"/>
        <w:ind w:left="980"/>
        <w:rPr>
          <w:rFonts w:ascii="仿宋_GB2312" w:eastAsia="仿宋_GB2312" w:hAnsi="Calibri" w:cs="Calibri"/>
        </w:rPr>
      </w:pPr>
      <w:r w:rsidRPr="00917139">
        <w:rPr>
          <w:rStyle w:val="qowt-font6-gb2312"/>
          <w:rFonts w:ascii="仿宋_GB2312" w:eastAsia="仿宋_GB2312" w:hAnsi="Calibri" w:cs="Calibri" w:hint="eastAsia"/>
          <w:sz w:val="32"/>
          <w:szCs w:val="32"/>
        </w:rPr>
        <w:t>九、预算绩效情况说明</w:t>
      </w:r>
    </w:p>
    <w:p w:rsidR="00AE33D0" w:rsidRPr="00917139" w:rsidRDefault="00E033ED">
      <w:pPr>
        <w:pStyle w:val="qowt-li-402560560"/>
        <w:spacing w:before="0" w:beforeAutospacing="0" w:after="0" w:afterAutospacing="0" w:line="560" w:lineRule="exact"/>
        <w:ind w:left="980"/>
        <w:rPr>
          <w:rFonts w:ascii="仿宋_GB2312" w:eastAsia="仿宋_GB2312" w:hAnsi="Calibri" w:cs="Calibri"/>
        </w:rPr>
      </w:pPr>
      <w:r w:rsidRPr="00917139">
        <w:rPr>
          <w:rStyle w:val="qowt-font6-gb2312"/>
          <w:rFonts w:ascii="仿宋_GB2312" w:eastAsia="仿宋_GB2312" w:hAnsi="Calibri" w:cs="Calibri" w:hint="eastAsia"/>
          <w:sz w:val="32"/>
          <w:szCs w:val="32"/>
        </w:rPr>
        <w:t>十、其他重要事项情况说明</w:t>
      </w:r>
    </w:p>
    <w:p w:rsidR="00AE33D0" w:rsidRDefault="00E033ED">
      <w:pPr>
        <w:pStyle w:val="qowt-stl-"/>
        <w:spacing w:before="0" w:beforeAutospacing="0" w:after="0" w:afterAutospacing="0" w:line="560" w:lineRule="exact"/>
        <w:ind w:left="284"/>
        <w:rPr>
          <w:rStyle w:val="qowt-font6-gb2312"/>
          <w:rFonts w:ascii="仿宋_GB2312" w:eastAsia="仿宋_GB2312" w:hAnsi="Calibri" w:cs="Calibri"/>
          <w:b/>
          <w:bCs/>
          <w:sz w:val="32"/>
          <w:szCs w:val="32"/>
        </w:rPr>
      </w:pPr>
      <w:r w:rsidRPr="00917139">
        <w:rPr>
          <w:rStyle w:val="qowt-font6-gb2312"/>
          <w:rFonts w:ascii="仿宋_GB2312" w:eastAsia="仿宋_GB2312" w:hAnsi="Calibri" w:cs="Calibri" w:hint="eastAsia"/>
          <w:b/>
          <w:bCs/>
          <w:sz w:val="32"/>
          <w:szCs w:val="32"/>
        </w:rPr>
        <w:t>第四部分 名词解释</w:t>
      </w:r>
    </w:p>
    <w:p w:rsidR="00917139" w:rsidRDefault="00917139">
      <w:pPr>
        <w:pStyle w:val="qowt-stl-"/>
        <w:spacing w:before="0" w:beforeAutospacing="0" w:after="0" w:afterAutospacing="0" w:line="560" w:lineRule="exact"/>
        <w:ind w:left="284"/>
        <w:rPr>
          <w:rStyle w:val="qowt-font6-gb2312"/>
          <w:rFonts w:ascii="仿宋_GB2312" w:eastAsia="仿宋_GB2312" w:hAnsi="Calibri" w:cs="Calibri"/>
          <w:b/>
          <w:bCs/>
          <w:sz w:val="32"/>
          <w:szCs w:val="32"/>
        </w:rPr>
      </w:pPr>
    </w:p>
    <w:p w:rsidR="00917139" w:rsidRDefault="00917139">
      <w:pPr>
        <w:pStyle w:val="qowt-stl-"/>
        <w:spacing w:before="0" w:beforeAutospacing="0" w:after="0" w:afterAutospacing="0" w:line="560" w:lineRule="exact"/>
        <w:ind w:left="284"/>
        <w:rPr>
          <w:rStyle w:val="qowt-font6-gb2312"/>
          <w:rFonts w:ascii="仿宋_GB2312" w:eastAsia="仿宋_GB2312" w:hAnsi="Calibri" w:cs="Calibri"/>
          <w:b/>
          <w:bCs/>
          <w:sz w:val="32"/>
          <w:szCs w:val="32"/>
        </w:rPr>
      </w:pPr>
    </w:p>
    <w:p w:rsidR="00917139" w:rsidRDefault="00917139">
      <w:pPr>
        <w:pStyle w:val="qowt-stl-"/>
        <w:spacing w:before="0" w:beforeAutospacing="0" w:after="0" w:afterAutospacing="0" w:line="560" w:lineRule="exact"/>
        <w:ind w:left="284"/>
        <w:rPr>
          <w:rStyle w:val="qowt-font6-gb2312"/>
          <w:rFonts w:ascii="仿宋_GB2312" w:eastAsia="仿宋_GB2312" w:hAnsi="Calibri" w:cs="Calibri"/>
          <w:b/>
          <w:bCs/>
          <w:sz w:val="32"/>
          <w:szCs w:val="32"/>
        </w:rPr>
      </w:pPr>
    </w:p>
    <w:p w:rsidR="00917139" w:rsidRDefault="00917139">
      <w:pPr>
        <w:pStyle w:val="qowt-stl-"/>
        <w:spacing w:before="0" w:beforeAutospacing="0" w:after="0" w:afterAutospacing="0" w:line="560" w:lineRule="exact"/>
        <w:ind w:left="284"/>
        <w:rPr>
          <w:rStyle w:val="qowt-font6-gb2312"/>
          <w:rFonts w:ascii="仿宋_GB2312" w:eastAsia="仿宋_GB2312" w:hAnsi="Calibri" w:cs="Calibri"/>
          <w:b/>
          <w:bCs/>
          <w:sz w:val="32"/>
          <w:szCs w:val="32"/>
        </w:rPr>
      </w:pPr>
    </w:p>
    <w:p w:rsidR="00917139" w:rsidRDefault="00917139">
      <w:pPr>
        <w:pStyle w:val="qowt-stl-"/>
        <w:spacing w:before="0" w:beforeAutospacing="0" w:after="0" w:afterAutospacing="0" w:line="560" w:lineRule="exact"/>
        <w:ind w:left="284"/>
        <w:rPr>
          <w:rStyle w:val="qowt-font6-gb2312"/>
          <w:rFonts w:ascii="仿宋_GB2312" w:eastAsia="仿宋_GB2312" w:hAnsi="Calibri" w:cs="Calibri"/>
          <w:b/>
          <w:bCs/>
          <w:sz w:val="32"/>
          <w:szCs w:val="32"/>
        </w:rPr>
      </w:pPr>
    </w:p>
    <w:p w:rsidR="00917139" w:rsidRDefault="00917139">
      <w:pPr>
        <w:pStyle w:val="qowt-stl-"/>
        <w:spacing w:before="0" w:beforeAutospacing="0" w:after="0" w:afterAutospacing="0" w:line="560" w:lineRule="exact"/>
        <w:ind w:left="284"/>
        <w:rPr>
          <w:rStyle w:val="qowt-font6-gb2312"/>
          <w:rFonts w:ascii="仿宋_GB2312" w:eastAsia="仿宋_GB2312" w:hAnsi="Calibri" w:cs="Calibri"/>
          <w:b/>
          <w:bCs/>
          <w:sz w:val="32"/>
          <w:szCs w:val="32"/>
        </w:rPr>
      </w:pPr>
    </w:p>
    <w:p w:rsidR="00917139" w:rsidRDefault="00917139">
      <w:pPr>
        <w:pStyle w:val="qowt-stl-"/>
        <w:spacing w:before="0" w:beforeAutospacing="0" w:after="0" w:afterAutospacing="0" w:line="560" w:lineRule="exact"/>
        <w:ind w:left="284"/>
        <w:rPr>
          <w:rStyle w:val="qowt-font6-gb2312"/>
          <w:rFonts w:ascii="仿宋_GB2312" w:eastAsia="仿宋_GB2312" w:hAnsi="Calibri" w:cs="Calibri"/>
          <w:b/>
          <w:bCs/>
          <w:sz w:val="32"/>
          <w:szCs w:val="32"/>
        </w:rPr>
      </w:pPr>
    </w:p>
    <w:p w:rsidR="00917139" w:rsidRDefault="00917139">
      <w:pPr>
        <w:pStyle w:val="qowt-stl-"/>
        <w:spacing w:before="0" w:beforeAutospacing="0" w:after="0" w:afterAutospacing="0" w:line="560" w:lineRule="exact"/>
        <w:ind w:left="284"/>
        <w:rPr>
          <w:rStyle w:val="qowt-font6-gb2312"/>
          <w:rFonts w:ascii="仿宋_GB2312" w:eastAsia="仿宋_GB2312" w:hAnsi="Calibri" w:cs="Calibri"/>
          <w:b/>
          <w:bCs/>
          <w:sz w:val="32"/>
          <w:szCs w:val="32"/>
        </w:rPr>
      </w:pPr>
    </w:p>
    <w:p w:rsidR="00917139" w:rsidRDefault="00917139">
      <w:pPr>
        <w:pStyle w:val="qowt-stl-"/>
        <w:spacing w:before="0" w:beforeAutospacing="0" w:after="0" w:afterAutospacing="0" w:line="560" w:lineRule="exact"/>
        <w:ind w:left="284"/>
        <w:rPr>
          <w:rStyle w:val="qowt-font6-gb2312"/>
          <w:rFonts w:ascii="仿宋_GB2312" w:eastAsia="仿宋_GB2312" w:hAnsi="Calibri" w:cs="Calibri"/>
          <w:b/>
          <w:bCs/>
          <w:sz w:val="32"/>
          <w:szCs w:val="32"/>
        </w:rPr>
      </w:pPr>
    </w:p>
    <w:p w:rsidR="00917139" w:rsidRDefault="00917139">
      <w:pPr>
        <w:pStyle w:val="qowt-stl-"/>
        <w:spacing w:before="0" w:beforeAutospacing="0" w:after="0" w:afterAutospacing="0" w:line="560" w:lineRule="exact"/>
        <w:ind w:left="284"/>
        <w:rPr>
          <w:rStyle w:val="qowt-font6-gb2312"/>
          <w:rFonts w:ascii="仿宋_GB2312" w:eastAsia="仿宋_GB2312" w:hAnsi="Calibri" w:cs="Calibri"/>
          <w:b/>
          <w:bCs/>
          <w:sz w:val="32"/>
          <w:szCs w:val="32"/>
        </w:rPr>
      </w:pPr>
    </w:p>
    <w:p w:rsidR="00917139" w:rsidRDefault="00917139">
      <w:pPr>
        <w:pStyle w:val="qowt-stl-"/>
        <w:spacing w:before="0" w:beforeAutospacing="0" w:after="0" w:afterAutospacing="0" w:line="560" w:lineRule="exact"/>
        <w:ind w:left="284"/>
        <w:rPr>
          <w:rStyle w:val="qowt-font6-gb2312"/>
          <w:rFonts w:ascii="仿宋_GB2312" w:eastAsia="仿宋_GB2312" w:hAnsi="Calibri" w:cs="Calibri"/>
          <w:b/>
          <w:bCs/>
          <w:sz w:val="32"/>
          <w:szCs w:val="32"/>
        </w:rPr>
      </w:pPr>
    </w:p>
    <w:p w:rsidR="00917139" w:rsidRDefault="00917139">
      <w:pPr>
        <w:pStyle w:val="qowt-stl-"/>
        <w:spacing w:before="0" w:beforeAutospacing="0" w:after="0" w:afterAutospacing="0" w:line="560" w:lineRule="exact"/>
        <w:ind w:left="284"/>
        <w:rPr>
          <w:rStyle w:val="qowt-font6-gb2312"/>
          <w:rFonts w:ascii="仿宋_GB2312" w:eastAsia="仿宋_GB2312" w:hAnsi="Calibri" w:cs="Calibri"/>
          <w:b/>
          <w:bCs/>
          <w:sz w:val="32"/>
          <w:szCs w:val="32"/>
        </w:rPr>
      </w:pPr>
    </w:p>
    <w:p w:rsidR="00917139" w:rsidRDefault="00917139">
      <w:pPr>
        <w:pStyle w:val="qowt-stl-"/>
        <w:spacing w:before="0" w:beforeAutospacing="0" w:after="0" w:afterAutospacing="0" w:line="560" w:lineRule="exact"/>
        <w:ind w:left="284"/>
        <w:rPr>
          <w:rStyle w:val="qowt-font6-gb2312"/>
          <w:rFonts w:ascii="仿宋_GB2312" w:eastAsia="仿宋_GB2312" w:hAnsi="Calibri" w:cs="Calibri"/>
          <w:b/>
          <w:bCs/>
          <w:sz w:val="32"/>
          <w:szCs w:val="32"/>
        </w:rPr>
      </w:pPr>
    </w:p>
    <w:p w:rsidR="00917139" w:rsidRPr="00917139" w:rsidRDefault="00917139">
      <w:pPr>
        <w:pStyle w:val="qowt-stl-"/>
        <w:spacing w:before="0" w:beforeAutospacing="0" w:after="0" w:afterAutospacing="0" w:line="560" w:lineRule="exact"/>
        <w:ind w:left="284"/>
        <w:rPr>
          <w:rFonts w:ascii="仿宋_GB2312" w:eastAsia="仿宋_GB2312" w:hAnsi="Calibri" w:cs="Calibri"/>
        </w:rPr>
      </w:pPr>
    </w:p>
    <w:p w:rsidR="00AE33D0" w:rsidRPr="00917139" w:rsidRDefault="00E033ED">
      <w:pPr>
        <w:pStyle w:val="qowt-stl-"/>
        <w:shd w:val="clear" w:color="auto" w:fill="FFFFFF"/>
        <w:spacing w:before="0" w:beforeAutospacing="0" w:after="0" w:afterAutospacing="0" w:line="560" w:lineRule="exact"/>
        <w:ind w:left="261"/>
        <w:jc w:val="center"/>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lastRenderedPageBreak/>
        <w:t>第一部分 部门概况</w:t>
      </w:r>
    </w:p>
    <w:p w:rsidR="00AE33D0" w:rsidRPr="00917139" w:rsidRDefault="00E033ED">
      <w:pPr>
        <w:pStyle w:val="qowt-stl-"/>
        <w:shd w:val="clear" w:color="auto" w:fill="FFFFFF"/>
        <w:spacing w:before="0" w:beforeAutospacing="0" w:after="0" w:afterAutospacing="0" w:line="560" w:lineRule="exact"/>
        <w:ind w:firstLineChars="200"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一、部门职责</w:t>
      </w:r>
    </w:p>
    <w:p w:rsidR="00AE33D0" w:rsidRPr="00917139" w:rsidRDefault="00E033ED">
      <w:pPr>
        <w:pStyle w:val="qowt-stl-"/>
        <w:shd w:val="clear" w:color="auto" w:fill="FFFFFF"/>
        <w:spacing w:before="0" w:beforeAutospacing="0" w:after="0" w:afterAutospacing="0"/>
        <w:ind w:firstLine="640"/>
        <w:rPr>
          <w:rStyle w:val="qowt-font6-gb2312"/>
          <w:rFonts w:ascii="仿宋_GB2312" w:eastAsia="仿宋_GB2312" w:hAnsi="Calibri" w:cs="Calibri"/>
          <w:color w:val="000000"/>
          <w:sz w:val="32"/>
          <w:szCs w:val="32"/>
        </w:rPr>
      </w:pPr>
      <w:r w:rsidRPr="00917139">
        <w:rPr>
          <w:rStyle w:val="qowt-font6-gb2312"/>
          <w:rFonts w:ascii="仿宋_GB2312" w:eastAsia="仿宋_GB2312" w:hAnsi="Calibri" w:cs="Calibri" w:hint="eastAsia"/>
          <w:color w:val="000000"/>
          <w:sz w:val="32"/>
          <w:szCs w:val="32"/>
        </w:rPr>
        <w:t>同江市红十字会主要职责是：</w:t>
      </w:r>
    </w:p>
    <w:p w:rsidR="00AE33D0" w:rsidRPr="00917139" w:rsidRDefault="00E033ED">
      <w:pPr>
        <w:pStyle w:val="qowt-stl-"/>
        <w:shd w:val="clear" w:color="auto" w:fill="FFFFFF"/>
        <w:spacing w:before="0" w:beforeAutospacing="0" w:after="0" w:afterAutospacing="0"/>
        <w:ind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1、开展救灾的准备工作，在自然灾害和突发事件中，对伤病人员和其他受害者进行救助；</w:t>
      </w:r>
    </w:p>
    <w:p w:rsidR="00AE33D0" w:rsidRPr="00917139" w:rsidRDefault="00E033ED">
      <w:pPr>
        <w:pStyle w:val="qowt-stl-"/>
        <w:shd w:val="clear" w:color="auto" w:fill="FFFFFF"/>
        <w:spacing w:before="0" w:beforeAutospacing="0" w:after="0" w:afterAutospacing="0"/>
        <w:ind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2、普及卫生救护和防病知识，进行初级卫生救护培训，组织群众参加现场救护；参与输血献血工作，推动无偿献血；开展其它人道主义服务活动；</w:t>
      </w:r>
    </w:p>
    <w:p w:rsidR="00AE33D0" w:rsidRPr="00917139" w:rsidRDefault="00E033ED">
      <w:pPr>
        <w:pStyle w:val="qowt-stl-"/>
        <w:shd w:val="clear" w:color="auto" w:fill="FFFFFF"/>
        <w:spacing w:before="0" w:beforeAutospacing="0" w:after="0" w:afterAutospacing="0"/>
        <w:ind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3、开展红十字青少年活动；</w:t>
      </w:r>
    </w:p>
    <w:p w:rsidR="00AE33D0" w:rsidRPr="00917139" w:rsidRDefault="00E033ED">
      <w:pPr>
        <w:pStyle w:val="qowt-stl-"/>
        <w:shd w:val="clear" w:color="auto" w:fill="FFFFFF"/>
        <w:spacing w:before="0" w:beforeAutospacing="0" w:after="0" w:afterAutospacing="0"/>
        <w:ind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4、参加国际人道主义救援工作；</w:t>
      </w:r>
    </w:p>
    <w:p w:rsidR="00AE33D0" w:rsidRPr="00917139" w:rsidRDefault="00E033ED">
      <w:pPr>
        <w:pStyle w:val="qowt-stl-"/>
        <w:shd w:val="clear" w:color="auto" w:fill="FFFFFF"/>
        <w:spacing w:before="0" w:beforeAutospacing="0" w:after="0" w:afterAutospacing="0"/>
        <w:ind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5、宣传国际</w:t>
      </w:r>
      <w:r w:rsidR="00DA3A12">
        <w:rPr>
          <w:rStyle w:val="qowt-font6-gb2312"/>
          <w:rFonts w:ascii="仿宋_GB2312" w:eastAsia="仿宋_GB2312" w:hAnsi="Calibri" w:cs="Calibri" w:hint="eastAsia"/>
          <w:color w:val="000000"/>
          <w:sz w:val="32"/>
          <w:szCs w:val="32"/>
        </w:rPr>
        <w:t>同江市</w:t>
      </w:r>
      <w:r w:rsidRPr="00917139">
        <w:rPr>
          <w:rStyle w:val="qowt-font6-gb2312"/>
          <w:rFonts w:ascii="仿宋_GB2312" w:eastAsia="仿宋_GB2312" w:hAnsi="Calibri" w:cs="Calibri" w:hint="eastAsia"/>
          <w:color w:val="000000"/>
          <w:sz w:val="32"/>
          <w:szCs w:val="32"/>
        </w:rPr>
        <w:t>红十字会和红新月运动的基原则和日内瓦公约及其附加议定书；</w:t>
      </w:r>
    </w:p>
    <w:p w:rsidR="00AE33D0" w:rsidRPr="00917139" w:rsidRDefault="00E033ED">
      <w:pPr>
        <w:pStyle w:val="qowt-stl-"/>
        <w:shd w:val="clear" w:color="auto" w:fill="FFFFFF"/>
        <w:spacing w:before="0" w:beforeAutospacing="0" w:after="0" w:afterAutospacing="0"/>
        <w:ind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6、依照国际</w:t>
      </w:r>
      <w:r w:rsidR="00DA3A12">
        <w:rPr>
          <w:rStyle w:val="qowt-font6-gb2312"/>
          <w:rFonts w:ascii="仿宋_GB2312" w:eastAsia="仿宋_GB2312" w:hAnsi="Calibri" w:cs="Calibri" w:hint="eastAsia"/>
          <w:color w:val="000000"/>
          <w:sz w:val="32"/>
          <w:szCs w:val="32"/>
        </w:rPr>
        <w:t>同江市</w:t>
      </w:r>
      <w:r w:rsidRPr="00917139">
        <w:rPr>
          <w:rStyle w:val="qowt-font6-gb2312"/>
          <w:rFonts w:ascii="仿宋_GB2312" w:eastAsia="仿宋_GB2312" w:hAnsi="Calibri" w:cs="Calibri" w:hint="eastAsia"/>
          <w:color w:val="000000"/>
          <w:sz w:val="32"/>
          <w:szCs w:val="32"/>
        </w:rPr>
        <w:t>红十字会和红新月的基本原则，完成人民政府委托事宜；</w:t>
      </w:r>
    </w:p>
    <w:p w:rsidR="00AE33D0" w:rsidRPr="00917139" w:rsidRDefault="00E033ED">
      <w:pPr>
        <w:pStyle w:val="qowt-stl-"/>
        <w:shd w:val="clear" w:color="auto" w:fill="FFFFFF"/>
        <w:spacing w:before="0" w:beforeAutospacing="0" w:after="0" w:afterAutospacing="0"/>
        <w:ind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7、依照日内瓦公约及其附加议定书的有关规定开展工作。</w:t>
      </w:r>
    </w:p>
    <w:p w:rsidR="00AE33D0" w:rsidRPr="00917139" w:rsidRDefault="00E033ED">
      <w:pPr>
        <w:pStyle w:val="qowt-stl-"/>
        <w:shd w:val="clear" w:color="auto" w:fill="FFFFFF"/>
        <w:spacing w:before="0" w:beforeAutospacing="0" w:after="0" w:afterAutospacing="0" w:line="560" w:lineRule="exact"/>
        <w:ind w:left="260" w:firstLine="589"/>
        <w:rPr>
          <w:rFonts w:ascii="仿宋_GB2312" w:eastAsia="仿宋_GB2312" w:hAnsi="Calibri" w:cs="Calibri"/>
          <w:b/>
          <w:bCs/>
          <w:color w:val="000000"/>
        </w:rPr>
      </w:pPr>
      <w:r w:rsidRPr="00917139">
        <w:rPr>
          <w:rStyle w:val="qowt-font6-gb2312"/>
          <w:rFonts w:ascii="仿宋_GB2312" w:eastAsia="仿宋_GB2312" w:hAnsi="Calibri" w:cs="Calibri" w:hint="eastAsia"/>
          <w:b/>
          <w:bCs/>
          <w:color w:val="000000"/>
          <w:sz w:val="32"/>
          <w:szCs w:val="32"/>
        </w:rPr>
        <w:t>二、机构设置、部门决算单位构成</w:t>
      </w:r>
    </w:p>
    <w:p w:rsidR="00AE33D0" w:rsidRPr="00DA3A12" w:rsidRDefault="00E033ED">
      <w:pPr>
        <w:pStyle w:val="qowt-stl-"/>
        <w:shd w:val="clear" w:color="auto" w:fill="FFFFFF"/>
        <w:spacing w:before="0" w:beforeAutospacing="0" w:after="0" w:afterAutospacing="0"/>
        <w:ind w:firstLine="640"/>
        <w:rPr>
          <w:rStyle w:val="qowt-font6-gb2312"/>
          <w:rFonts w:ascii="仿宋_GB2312" w:eastAsia="仿宋_GB2312" w:hAnsi="Calibri" w:cs="Calibri"/>
          <w:color w:val="000000"/>
          <w:sz w:val="32"/>
          <w:szCs w:val="32"/>
        </w:rPr>
      </w:pPr>
      <w:r w:rsidRPr="00DA3A12">
        <w:rPr>
          <w:rStyle w:val="qowt-font6-gb2312"/>
          <w:rFonts w:ascii="仿宋_GB2312" w:eastAsia="仿宋_GB2312" w:hAnsi="Calibri" w:cs="Calibri" w:hint="eastAsia"/>
          <w:bCs/>
          <w:color w:val="000000"/>
          <w:sz w:val="32"/>
          <w:szCs w:val="32"/>
        </w:rPr>
        <w:t>机构设置</w:t>
      </w:r>
      <w:r w:rsidR="00951B99">
        <w:rPr>
          <w:rStyle w:val="qowt-font6-gb2312"/>
          <w:rFonts w:ascii="仿宋_GB2312" w:eastAsia="仿宋_GB2312" w:hAnsi="Calibri" w:cs="Calibri" w:hint="eastAsia"/>
          <w:bCs/>
          <w:color w:val="000000"/>
          <w:sz w:val="32"/>
          <w:szCs w:val="32"/>
        </w:rPr>
        <w:t>：</w:t>
      </w:r>
      <w:r w:rsidR="00DA3A12">
        <w:rPr>
          <w:rStyle w:val="qowt-font6-gb2312"/>
          <w:rFonts w:ascii="仿宋_GB2312" w:eastAsia="仿宋_GB2312" w:hAnsi="Calibri" w:cs="Calibri" w:hint="eastAsia"/>
          <w:color w:val="000000"/>
          <w:sz w:val="32"/>
          <w:szCs w:val="32"/>
        </w:rPr>
        <w:t>同江市</w:t>
      </w:r>
      <w:r w:rsidRPr="00DA3A12">
        <w:rPr>
          <w:rStyle w:val="qowt-font6-gb2312"/>
          <w:rFonts w:ascii="仿宋_GB2312" w:eastAsia="仿宋_GB2312" w:hAnsi="Calibri" w:cs="Calibri" w:hint="eastAsia"/>
          <w:color w:val="000000"/>
          <w:sz w:val="32"/>
          <w:szCs w:val="32"/>
        </w:rPr>
        <w:t>红十字会内设机构0个。</w:t>
      </w:r>
    </w:p>
    <w:p w:rsidR="00AE33D0" w:rsidRPr="00917139" w:rsidRDefault="00E033ED">
      <w:pPr>
        <w:pStyle w:val="qowt-stl-"/>
        <w:shd w:val="clear" w:color="auto" w:fill="FFFFFF"/>
        <w:spacing w:before="0" w:beforeAutospacing="0" w:after="0" w:afterAutospacing="0"/>
        <w:ind w:firstLine="640"/>
        <w:rPr>
          <w:rStyle w:val="qowt-font6-gb2312"/>
          <w:rFonts w:ascii="仿宋_GB2312" w:eastAsia="仿宋_GB2312" w:hAnsi="Calibri" w:cs="Calibri"/>
          <w:color w:val="000000"/>
          <w:sz w:val="32"/>
          <w:szCs w:val="32"/>
        </w:rPr>
      </w:pPr>
      <w:r w:rsidRPr="00DA3A12">
        <w:rPr>
          <w:rStyle w:val="qowt-font6-gb2312"/>
          <w:rFonts w:ascii="仿宋_GB2312" w:eastAsia="仿宋_GB2312" w:hAnsi="Calibri" w:cs="Calibri" w:hint="eastAsia"/>
          <w:color w:val="000000"/>
          <w:sz w:val="32"/>
          <w:szCs w:val="32"/>
        </w:rPr>
        <w:t>部门决算编报范围：纳</w:t>
      </w:r>
      <w:r w:rsidRPr="00917139">
        <w:rPr>
          <w:rStyle w:val="qowt-font6-gb2312"/>
          <w:rFonts w:ascii="仿宋_GB2312" w:eastAsia="仿宋_GB2312" w:hAnsi="Calibri" w:cs="Calibri" w:hint="eastAsia"/>
          <w:color w:val="000000"/>
          <w:sz w:val="32"/>
          <w:szCs w:val="32"/>
        </w:rPr>
        <w:t>入2019年度部门决算编报范围共 1 个独立核算单位：</w:t>
      </w:r>
      <w:r w:rsidR="00DA3A12">
        <w:rPr>
          <w:rStyle w:val="qowt-font6-gb2312"/>
          <w:rFonts w:ascii="仿宋_GB2312" w:eastAsia="仿宋_GB2312" w:hAnsi="Calibri" w:cs="Calibri" w:hint="eastAsia"/>
          <w:color w:val="000000"/>
          <w:sz w:val="32"/>
          <w:szCs w:val="32"/>
        </w:rPr>
        <w:t>同江市</w:t>
      </w:r>
      <w:r w:rsidRPr="00917139">
        <w:rPr>
          <w:rStyle w:val="qowt-font6-gb2312"/>
          <w:rFonts w:ascii="仿宋_GB2312" w:eastAsia="仿宋_GB2312" w:hAnsi="Calibri" w:cs="Calibri" w:hint="eastAsia"/>
          <w:color w:val="000000"/>
          <w:sz w:val="32"/>
          <w:szCs w:val="32"/>
        </w:rPr>
        <w:t>红十字会。</w:t>
      </w:r>
    </w:p>
    <w:p w:rsidR="00AE33D0" w:rsidRPr="00917139" w:rsidRDefault="00E033ED">
      <w:pPr>
        <w:pStyle w:val="qowt-stl-"/>
        <w:shd w:val="clear" w:color="auto" w:fill="FFFFFF"/>
        <w:spacing w:before="0" w:beforeAutospacing="0" w:after="0" w:afterAutospacing="0"/>
        <w:ind w:firstLine="640"/>
        <w:rPr>
          <w:rStyle w:val="qowt-font6-gb2312"/>
          <w:rFonts w:ascii="仿宋_GB2312" w:eastAsia="仿宋_GB2312" w:hAnsi="Calibri" w:cs="Calibri"/>
          <w:color w:val="000000"/>
          <w:sz w:val="32"/>
          <w:szCs w:val="32"/>
        </w:rPr>
      </w:pPr>
      <w:r w:rsidRPr="00917139">
        <w:rPr>
          <w:rStyle w:val="qowt-font6-gb2312"/>
          <w:rFonts w:ascii="仿宋_GB2312" w:eastAsia="仿宋_GB2312" w:hAnsi="Calibri" w:cs="Calibri" w:hint="eastAsia"/>
          <w:color w:val="000000"/>
          <w:sz w:val="32"/>
          <w:szCs w:val="32"/>
        </w:rPr>
        <w:t>三、人员构成</w:t>
      </w:r>
    </w:p>
    <w:p w:rsidR="00AE33D0" w:rsidRPr="00917139" w:rsidRDefault="00E033ED">
      <w:pPr>
        <w:pStyle w:val="qowt-stl-"/>
        <w:shd w:val="clear" w:color="auto" w:fill="FFFFFF"/>
        <w:spacing w:before="0" w:beforeAutospacing="0" w:after="0" w:afterAutospacing="0"/>
        <w:ind w:firstLine="640"/>
        <w:rPr>
          <w:rStyle w:val="qowt-font7-gb2312"/>
          <w:rFonts w:ascii="仿宋_GB2312" w:eastAsia="仿宋_GB2312"/>
          <w:color w:val="000000"/>
          <w:sz w:val="32"/>
          <w:szCs w:val="32"/>
          <w:shd w:val="clear" w:color="auto" w:fill="FFFFFF"/>
        </w:rPr>
      </w:pPr>
      <w:r w:rsidRPr="00917139">
        <w:rPr>
          <w:rStyle w:val="qowt-font6-gb2312"/>
          <w:rFonts w:ascii="仿宋_GB2312" w:eastAsia="仿宋_GB2312" w:hAnsi="Calibri" w:cs="Calibri" w:hint="eastAsia"/>
          <w:color w:val="000000"/>
          <w:sz w:val="32"/>
          <w:szCs w:val="32"/>
        </w:rPr>
        <w:t>本单位一级预算单位，本单位编制人数4人，实有人</w:t>
      </w:r>
      <w:r w:rsidRPr="00917139">
        <w:rPr>
          <w:rStyle w:val="qowt-font7-gb2312"/>
          <w:rFonts w:ascii="仿宋_GB2312" w:eastAsia="仿宋_GB2312" w:hint="eastAsia"/>
          <w:color w:val="000000"/>
          <w:sz w:val="32"/>
          <w:szCs w:val="32"/>
          <w:shd w:val="clear" w:color="auto" w:fill="FFFFFF"/>
        </w:rPr>
        <w:t>数2人，其中：在职2人。</w:t>
      </w:r>
    </w:p>
    <w:p w:rsidR="00AE33D0" w:rsidRPr="00917139" w:rsidRDefault="00AE33D0">
      <w:pPr>
        <w:pStyle w:val="qowt-stl-"/>
        <w:shd w:val="clear" w:color="auto" w:fill="FFFFFF"/>
        <w:spacing w:before="0" w:beforeAutospacing="0" w:after="0" w:afterAutospacing="0"/>
        <w:ind w:left="261"/>
        <w:jc w:val="center"/>
        <w:rPr>
          <w:rStyle w:val="qowt-font6-gb2312"/>
          <w:rFonts w:ascii="仿宋_GB2312" w:eastAsia="仿宋_GB2312" w:hAnsi="Calibri" w:cs="Calibri"/>
          <w:b/>
          <w:bCs/>
          <w:color w:val="000000"/>
          <w:sz w:val="32"/>
          <w:szCs w:val="32"/>
        </w:rPr>
      </w:pPr>
    </w:p>
    <w:p w:rsidR="00AE33D0" w:rsidRPr="00917139" w:rsidRDefault="00E033ED">
      <w:pPr>
        <w:pStyle w:val="qowt-stl-"/>
        <w:shd w:val="clear" w:color="auto" w:fill="FFFFFF"/>
        <w:spacing w:before="0" w:beforeAutospacing="0" w:after="0" w:afterAutospacing="0"/>
        <w:ind w:left="261"/>
        <w:jc w:val="center"/>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第二部分2019年度部门决算表</w:t>
      </w:r>
    </w:p>
    <w:p w:rsidR="00AE33D0" w:rsidRPr="00917139" w:rsidRDefault="00E033ED">
      <w:pPr>
        <w:pStyle w:val="qowt-stl-"/>
        <w:shd w:val="clear" w:color="auto" w:fill="FFFFFF"/>
        <w:spacing w:before="0" w:beforeAutospacing="0" w:after="0" w:afterAutospacing="0"/>
        <w:ind w:left="260" w:firstLine="733"/>
        <w:rPr>
          <w:rStyle w:val="qowt-font6-gb2312"/>
          <w:rFonts w:ascii="仿宋_GB2312" w:eastAsia="仿宋_GB2312" w:hAnsi="Calibri" w:cs="Calibri"/>
          <w:color w:val="000000"/>
          <w:sz w:val="32"/>
          <w:szCs w:val="32"/>
        </w:rPr>
      </w:pPr>
      <w:r w:rsidRPr="00917139">
        <w:rPr>
          <w:rStyle w:val="qowt-font6-gb2312"/>
          <w:rFonts w:ascii="仿宋_GB2312" w:eastAsia="仿宋_GB2312" w:hAnsi="Calibri" w:cs="Calibri" w:hint="eastAsia"/>
          <w:color w:val="000000"/>
          <w:sz w:val="32"/>
          <w:szCs w:val="32"/>
        </w:rPr>
        <w:t>一、收入支出决算总表</w:t>
      </w:r>
    </w:p>
    <w:p w:rsidR="00AE33D0" w:rsidRPr="00917139" w:rsidRDefault="00E033ED">
      <w:pPr>
        <w:pStyle w:val="qowt-stl-"/>
        <w:shd w:val="clear" w:color="auto" w:fill="FFFFFF"/>
        <w:spacing w:before="0" w:beforeAutospacing="0" w:after="0" w:afterAutospacing="0"/>
        <w:ind w:left="260" w:firstLine="733"/>
        <w:rPr>
          <w:rStyle w:val="qowt-font6-gb2312"/>
          <w:rFonts w:ascii="仿宋_GB2312" w:eastAsia="仿宋_GB2312" w:hAnsi="Calibri" w:cs="Calibri"/>
          <w:color w:val="000000"/>
          <w:sz w:val="32"/>
          <w:szCs w:val="32"/>
        </w:rPr>
      </w:pPr>
      <w:r w:rsidRPr="00917139">
        <w:rPr>
          <w:rStyle w:val="qowt-font6-gb2312"/>
          <w:rFonts w:ascii="仿宋_GB2312" w:eastAsia="仿宋_GB2312" w:hAnsi="Calibri" w:cs="Calibri" w:hint="eastAsia"/>
          <w:color w:val="000000"/>
          <w:sz w:val="32"/>
          <w:szCs w:val="32"/>
        </w:rPr>
        <w:t>二、收入决算表</w:t>
      </w:r>
    </w:p>
    <w:p w:rsidR="00AE33D0" w:rsidRPr="00917139" w:rsidRDefault="00E033ED">
      <w:pPr>
        <w:pStyle w:val="qowt-stl-"/>
        <w:shd w:val="clear" w:color="auto" w:fill="FFFFFF"/>
        <w:spacing w:before="0" w:beforeAutospacing="0" w:after="0" w:afterAutospacing="0"/>
        <w:ind w:left="260" w:firstLine="733"/>
        <w:rPr>
          <w:rStyle w:val="qowt-font6-gb2312"/>
          <w:rFonts w:ascii="仿宋_GB2312" w:eastAsia="仿宋_GB2312" w:hAnsi="Calibri" w:cs="Calibri"/>
          <w:color w:val="000000"/>
          <w:sz w:val="32"/>
          <w:szCs w:val="32"/>
        </w:rPr>
      </w:pPr>
      <w:r w:rsidRPr="00917139">
        <w:rPr>
          <w:rStyle w:val="qowt-font6-gb2312"/>
          <w:rFonts w:ascii="仿宋_GB2312" w:eastAsia="仿宋_GB2312" w:hAnsi="Calibri" w:cs="Calibri" w:hint="eastAsia"/>
          <w:color w:val="000000"/>
          <w:sz w:val="32"/>
          <w:szCs w:val="32"/>
        </w:rPr>
        <w:t>三、支出决算表</w:t>
      </w:r>
    </w:p>
    <w:p w:rsidR="00AE33D0" w:rsidRPr="00917139" w:rsidRDefault="00E033ED">
      <w:pPr>
        <w:pStyle w:val="qowt-stl-"/>
        <w:shd w:val="clear" w:color="auto" w:fill="FFFFFF"/>
        <w:spacing w:before="0" w:beforeAutospacing="0" w:after="0" w:afterAutospacing="0"/>
        <w:ind w:left="260" w:firstLine="733"/>
        <w:rPr>
          <w:rStyle w:val="qowt-font6-gb2312"/>
          <w:rFonts w:ascii="仿宋_GB2312" w:eastAsia="仿宋_GB2312" w:hAnsi="Calibri" w:cs="Calibri"/>
          <w:color w:val="000000"/>
          <w:sz w:val="32"/>
          <w:szCs w:val="32"/>
        </w:rPr>
      </w:pPr>
      <w:r w:rsidRPr="00917139">
        <w:rPr>
          <w:rStyle w:val="qowt-font6-gb2312"/>
          <w:rFonts w:ascii="仿宋_GB2312" w:eastAsia="仿宋_GB2312" w:hAnsi="Calibri" w:cs="Calibri" w:hint="eastAsia"/>
          <w:color w:val="000000"/>
          <w:sz w:val="32"/>
          <w:szCs w:val="32"/>
        </w:rPr>
        <w:t>四、财政拨款收入支出决算总表</w:t>
      </w:r>
    </w:p>
    <w:p w:rsidR="00AE33D0" w:rsidRPr="00917139" w:rsidRDefault="00E033ED">
      <w:pPr>
        <w:pStyle w:val="qowt-stl-"/>
        <w:shd w:val="clear" w:color="auto" w:fill="FFFFFF"/>
        <w:spacing w:before="0" w:beforeAutospacing="0" w:after="0" w:afterAutospacing="0"/>
        <w:ind w:left="260" w:firstLine="733"/>
        <w:rPr>
          <w:rStyle w:val="qowt-font6-gb2312"/>
          <w:rFonts w:ascii="仿宋_GB2312" w:eastAsia="仿宋_GB2312" w:hAnsi="Calibri" w:cs="Calibri"/>
          <w:color w:val="000000"/>
          <w:sz w:val="32"/>
          <w:szCs w:val="32"/>
        </w:rPr>
      </w:pPr>
      <w:r w:rsidRPr="00917139">
        <w:rPr>
          <w:rStyle w:val="qowt-font6-gb2312"/>
          <w:rFonts w:ascii="仿宋_GB2312" w:eastAsia="仿宋_GB2312" w:hAnsi="Calibri" w:cs="Calibri" w:hint="eastAsia"/>
          <w:color w:val="000000"/>
          <w:sz w:val="32"/>
          <w:szCs w:val="32"/>
        </w:rPr>
        <w:t>五、一般公共预算财政拨款支出决算表</w:t>
      </w:r>
    </w:p>
    <w:p w:rsidR="00AE33D0" w:rsidRPr="00917139" w:rsidRDefault="00E033ED">
      <w:pPr>
        <w:pStyle w:val="qowt-stl-"/>
        <w:shd w:val="clear" w:color="auto" w:fill="FFFFFF"/>
        <w:spacing w:before="0" w:beforeAutospacing="0" w:after="0" w:afterAutospacing="0"/>
        <w:ind w:left="260" w:firstLine="733"/>
        <w:rPr>
          <w:rStyle w:val="qowt-font6-gb2312"/>
          <w:rFonts w:ascii="仿宋_GB2312" w:eastAsia="仿宋_GB2312" w:hAnsi="Calibri" w:cs="Calibri"/>
          <w:color w:val="000000"/>
          <w:sz w:val="32"/>
          <w:szCs w:val="32"/>
        </w:rPr>
      </w:pPr>
      <w:r w:rsidRPr="00917139">
        <w:rPr>
          <w:rStyle w:val="qowt-font6-gb2312"/>
          <w:rFonts w:ascii="仿宋_GB2312" w:eastAsia="仿宋_GB2312" w:hAnsi="Calibri" w:cs="Calibri" w:hint="eastAsia"/>
          <w:color w:val="000000"/>
          <w:sz w:val="32"/>
          <w:szCs w:val="32"/>
        </w:rPr>
        <w:t>六、一般公共预算财政拨款基本支出决算表</w:t>
      </w:r>
    </w:p>
    <w:p w:rsidR="00AE33D0" w:rsidRPr="00917139" w:rsidRDefault="00E033ED">
      <w:pPr>
        <w:pStyle w:val="qowt-stl-"/>
        <w:shd w:val="clear" w:color="auto" w:fill="FFFFFF"/>
        <w:spacing w:before="0" w:beforeAutospacing="0" w:after="0" w:afterAutospacing="0"/>
        <w:ind w:left="260" w:firstLine="733"/>
        <w:rPr>
          <w:rStyle w:val="qowt-font6-gb2312"/>
          <w:rFonts w:ascii="仿宋_GB2312" w:eastAsia="仿宋_GB2312" w:hAnsi="Calibri" w:cs="Calibri"/>
          <w:color w:val="000000"/>
          <w:sz w:val="32"/>
          <w:szCs w:val="32"/>
        </w:rPr>
      </w:pPr>
      <w:r w:rsidRPr="00917139">
        <w:rPr>
          <w:rStyle w:val="qowt-font6-gb2312"/>
          <w:rFonts w:ascii="仿宋_GB2312" w:eastAsia="仿宋_GB2312" w:hAnsi="Calibri" w:cs="Calibri" w:hint="eastAsia"/>
          <w:color w:val="000000"/>
          <w:sz w:val="32"/>
          <w:szCs w:val="32"/>
        </w:rPr>
        <w:t>七、一般公共预算财政拨款“三公”经费支出决算表</w:t>
      </w:r>
    </w:p>
    <w:p w:rsidR="00AE33D0" w:rsidRPr="00917139" w:rsidRDefault="00E033ED">
      <w:pPr>
        <w:pStyle w:val="qowt-stl-"/>
        <w:shd w:val="clear" w:color="auto" w:fill="FFFFFF"/>
        <w:spacing w:before="0" w:beforeAutospacing="0" w:after="0" w:afterAutospacing="0"/>
        <w:ind w:left="260" w:firstLine="733"/>
        <w:rPr>
          <w:rStyle w:val="qowt-font6-gb2312"/>
          <w:rFonts w:ascii="仿宋_GB2312" w:eastAsia="仿宋_GB2312" w:hAnsi="Calibri" w:cs="Calibri"/>
          <w:color w:val="000000"/>
          <w:sz w:val="32"/>
          <w:szCs w:val="32"/>
        </w:rPr>
      </w:pPr>
      <w:r w:rsidRPr="00917139">
        <w:rPr>
          <w:rStyle w:val="qowt-font6-gb2312"/>
          <w:rFonts w:ascii="仿宋_GB2312" w:eastAsia="仿宋_GB2312" w:hAnsi="Calibri" w:cs="Calibri" w:hint="eastAsia"/>
          <w:color w:val="000000"/>
          <w:sz w:val="32"/>
          <w:szCs w:val="32"/>
        </w:rPr>
        <w:t>八、政府性基金预算财政拨款收入支出决算表</w:t>
      </w:r>
    </w:p>
    <w:p w:rsidR="00AE33D0" w:rsidRPr="00917139" w:rsidRDefault="00E033ED">
      <w:pPr>
        <w:pStyle w:val="qowt-stl-"/>
        <w:shd w:val="clear" w:color="auto" w:fill="FFFFFF"/>
        <w:spacing w:before="0" w:beforeAutospacing="0" w:after="0" w:afterAutospacing="0" w:line="560" w:lineRule="exact"/>
        <w:ind w:left="261"/>
        <w:jc w:val="center"/>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第三部分2019年度部门决算情况说明</w:t>
      </w:r>
    </w:p>
    <w:p w:rsidR="00AE33D0" w:rsidRPr="00917139" w:rsidRDefault="00E033ED">
      <w:pPr>
        <w:pStyle w:val="qowt-stl-"/>
        <w:shd w:val="clear" w:color="auto" w:fill="FFFFFF"/>
        <w:spacing w:before="0" w:beforeAutospacing="0" w:after="0" w:afterAutospacing="0" w:line="560" w:lineRule="exact"/>
        <w:ind w:left="90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一、收入支出决算总体情况说明</w:t>
      </w:r>
    </w:p>
    <w:p w:rsidR="00AE33D0" w:rsidRPr="00917139" w:rsidRDefault="00E033ED">
      <w:pPr>
        <w:pStyle w:val="qowt-stl-"/>
        <w:shd w:val="clear" w:color="auto" w:fill="FFFFFF"/>
        <w:spacing w:before="0" w:beforeAutospacing="0" w:after="0" w:afterAutospacing="0" w:line="560" w:lineRule="exact"/>
        <w:ind w:left="142" w:firstLine="707"/>
        <w:rPr>
          <w:rFonts w:ascii="仿宋_GB2312" w:eastAsia="仿宋_GB2312" w:hAnsi="Calibri" w:cs="Calibri"/>
          <w:color w:val="000000"/>
          <w:sz w:val="32"/>
          <w:szCs w:val="32"/>
        </w:rPr>
      </w:pPr>
      <w:r w:rsidRPr="00917139">
        <w:rPr>
          <w:rFonts w:ascii="仿宋_GB2312" w:eastAsia="仿宋_GB2312" w:hAnsi="Calibri" w:cs="Calibri" w:hint="eastAsia"/>
          <w:color w:val="000000"/>
          <w:sz w:val="32"/>
          <w:szCs w:val="32"/>
        </w:rPr>
        <w:t xml:space="preserve">（一）决算收支构成情况 </w:t>
      </w:r>
    </w:p>
    <w:p w:rsidR="00AE33D0" w:rsidRPr="00917139" w:rsidRDefault="00E033ED">
      <w:pPr>
        <w:pStyle w:val="qowt-stl-"/>
        <w:shd w:val="clear" w:color="auto" w:fill="FFFFFF"/>
        <w:spacing w:before="0" w:beforeAutospacing="0" w:after="0" w:afterAutospacing="0" w:line="560" w:lineRule="exact"/>
        <w:ind w:left="142" w:firstLine="707"/>
        <w:rPr>
          <w:rFonts w:ascii="仿宋_GB2312" w:eastAsia="仿宋_GB2312" w:hAnsi="Calibri" w:cs="Calibri"/>
          <w:color w:val="000000"/>
          <w:sz w:val="32"/>
          <w:szCs w:val="32"/>
        </w:rPr>
      </w:pPr>
      <w:r w:rsidRPr="00917139">
        <w:rPr>
          <w:rFonts w:ascii="仿宋_GB2312" w:eastAsia="仿宋_GB2312" w:hAnsi="Calibri" w:cs="Calibri" w:hint="eastAsia"/>
          <w:color w:val="000000"/>
          <w:sz w:val="32"/>
          <w:szCs w:val="32"/>
        </w:rPr>
        <w:t xml:space="preserve">同江市红十字会 2019 年度部门决算收支总额33.7万元。 </w:t>
      </w:r>
    </w:p>
    <w:p w:rsidR="00AE33D0" w:rsidRPr="00917139" w:rsidRDefault="00E033ED">
      <w:pPr>
        <w:pStyle w:val="qowt-stl-"/>
        <w:shd w:val="clear" w:color="auto" w:fill="FFFFFF"/>
        <w:spacing w:before="0" w:beforeAutospacing="0" w:after="0" w:afterAutospacing="0" w:line="560" w:lineRule="exact"/>
        <w:ind w:left="142" w:firstLine="707"/>
        <w:rPr>
          <w:rFonts w:ascii="仿宋_GB2312" w:eastAsia="仿宋_GB2312" w:hAnsi="Calibri" w:cs="Calibri"/>
          <w:color w:val="000000"/>
          <w:sz w:val="32"/>
          <w:szCs w:val="32"/>
        </w:rPr>
      </w:pPr>
      <w:r w:rsidRPr="00917139">
        <w:rPr>
          <w:rFonts w:ascii="仿宋_GB2312" w:eastAsia="仿宋_GB2312" w:hAnsi="Calibri" w:cs="Calibri" w:hint="eastAsia"/>
          <w:color w:val="000000"/>
          <w:sz w:val="32"/>
          <w:szCs w:val="32"/>
        </w:rPr>
        <w:t xml:space="preserve">1、2019 年度同江市红十字会决算总收入33.7万元，其中：本年收入 25.1万元，包括财政拨款收入25.1 万元，占 100%；年初结转和结余 8.6万元。 </w:t>
      </w:r>
    </w:p>
    <w:p w:rsidR="00AE33D0" w:rsidRPr="00917139" w:rsidRDefault="00E033ED">
      <w:pPr>
        <w:pStyle w:val="qowt-stl-"/>
        <w:shd w:val="clear" w:color="auto" w:fill="FFFFFF"/>
        <w:spacing w:before="0" w:beforeAutospacing="0" w:after="0" w:afterAutospacing="0" w:line="560" w:lineRule="exact"/>
        <w:ind w:left="142" w:firstLine="707"/>
        <w:rPr>
          <w:rFonts w:ascii="仿宋_GB2312" w:eastAsia="仿宋_GB2312" w:hAnsi="Calibri" w:cs="Calibri"/>
          <w:color w:val="000000"/>
          <w:sz w:val="32"/>
          <w:szCs w:val="32"/>
        </w:rPr>
      </w:pPr>
      <w:r w:rsidRPr="00917139">
        <w:rPr>
          <w:rFonts w:ascii="仿宋_GB2312" w:eastAsia="仿宋_GB2312" w:hAnsi="Calibri" w:cs="Calibri" w:hint="eastAsia"/>
          <w:color w:val="000000"/>
          <w:sz w:val="32"/>
          <w:szCs w:val="32"/>
        </w:rPr>
        <w:t>2、2019 年度</w:t>
      </w:r>
      <w:r w:rsidR="00DA3A12">
        <w:rPr>
          <w:rFonts w:ascii="仿宋_GB2312" w:eastAsia="仿宋_GB2312" w:hAnsi="Calibri" w:cs="Calibri" w:hint="eastAsia"/>
          <w:color w:val="000000"/>
          <w:sz w:val="32"/>
          <w:szCs w:val="32"/>
        </w:rPr>
        <w:t>同江市</w:t>
      </w:r>
      <w:r w:rsidRPr="00917139">
        <w:rPr>
          <w:rFonts w:ascii="仿宋_GB2312" w:eastAsia="仿宋_GB2312" w:hAnsi="Calibri" w:cs="Calibri" w:hint="eastAsia"/>
          <w:color w:val="000000"/>
          <w:sz w:val="32"/>
          <w:szCs w:val="32"/>
        </w:rPr>
        <w:t>红十字会决算总支出33.7万元，其 中：本年支出31.2 万元，包括社会保障和就业支出27.7万元，占 89%，卫生健康支出0.9万元，占3%，住房保障支</w:t>
      </w:r>
      <w:r w:rsidRPr="00917139">
        <w:rPr>
          <w:rFonts w:ascii="仿宋_GB2312" w:eastAsia="仿宋_GB2312" w:hAnsi="Calibri" w:cs="Calibri" w:hint="eastAsia"/>
          <w:color w:val="000000"/>
          <w:sz w:val="32"/>
          <w:szCs w:val="32"/>
        </w:rPr>
        <w:lastRenderedPageBreak/>
        <w:t>出 1.5万元，占 5%；农林水支出1万元占3%，年末结转和结余2.5 万元，主要是经费结转。</w:t>
      </w:r>
    </w:p>
    <w:p w:rsidR="00AE33D0" w:rsidRPr="00917139" w:rsidRDefault="00E033ED">
      <w:pPr>
        <w:pStyle w:val="qowt-stl-"/>
        <w:shd w:val="clear" w:color="auto" w:fill="FFFFFF"/>
        <w:spacing w:before="0" w:beforeAutospacing="0" w:after="0" w:afterAutospacing="0" w:line="560" w:lineRule="exact"/>
        <w:ind w:leftChars="68" w:left="143" w:firstLineChars="100" w:firstLine="320"/>
        <w:rPr>
          <w:rFonts w:ascii="仿宋_GB2312" w:eastAsia="仿宋_GB2312" w:hAnsi="Calibri" w:cs="Calibri"/>
          <w:color w:val="000000"/>
          <w:sz w:val="32"/>
          <w:szCs w:val="32"/>
        </w:rPr>
      </w:pPr>
      <w:r w:rsidRPr="00917139">
        <w:rPr>
          <w:rFonts w:ascii="仿宋_GB2312" w:eastAsia="仿宋_GB2312" w:hAnsi="Calibri" w:cs="Calibri" w:hint="eastAsia"/>
          <w:color w:val="000000"/>
          <w:sz w:val="32"/>
          <w:szCs w:val="32"/>
        </w:rPr>
        <w:t>（二）与年初预算对比。2019 年度</w:t>
      </w:r>
      <w:r w:rsidR="00DA3A12">
        <w:rPr>
          <w:rFonts w:ascii="仿宋_GB2312" w:eastAsia="仿宋_GB2312" w:hAnsi="Calibri" w:cs="Calibri" w:hint="eastAsia"/>
          <w:color w:val="000000"/>
          <w:sz w:val="32"/>
          <w:szCs w:val="32"/>
        </w:rPr>
        <w:t>同江市</w:t>
      </w:r>
      <w:r w:rsidRPr="00917139">
        <w:rPr>
          <w:rFonts w:ascii="仿宋_GB2312" w:eastAsia="仿宋_GB2312" w:hAnsi="Calibri" w:cs="Calibri" w:hint="eastAsia"/>
          <w:color w:val="000000"/>
          <w:sz w:val="32"/>
          <w:szCs w:val="32"/>
        </w:rPr>
        <w:t>红十字会决算收支合计 33.7万元，与年初部门预算收支合计27.5万元相比，增加6.2万元。主要原因：一是决算数据包含年初结转数；二是本年收入较年初预算减少主要是项目支出较减少，压缩支出。</w:t>
      </w:r>
    </w:p>
    <w:p w:rsidR="00AE33D0" w:rsidRPr="00917139" w:rsidRDefault="00E033ED">
      <w:pPr>
        <w:pStyle w:val="qowt-stl-"/>
        <w:spacing w:before="0" w:beforeAutospacing="0" w:after="0" w:afterAutospacing="0" w:line="560" w:lineRule="exact"/>
        <w:ind w:firstLineChars="200" w:firstLine="640"/>
        <w:rPr>
          <w:rFonts w:ascii="仿宋_GB2312" w:eastAsia="仿宋_GB2312" w:hAnsi="Calibri" w:cs="Calibri"/>
          <w:color w:val="000000"/>
          <w:sz w:val="32"/>
          <w:szCs w:val="32"/>
        </w:rPr>
      </w:pPr>
      <w:r w:rsidRPr="00917139">
        <w:rPr>
          <w:rFonts w:ascii="仿宋_GB2312" w:eastAsia="仿宋_GB2312" w:hAnsi="Calibri" w:cs="Calibri" w:hint="eastAsia"/>
          <w:color w:val="000000"/>
          <w:sz w:val="32"/>
          <w:szCs w:val="32"/>
        </w:rPr>
        <w:t>（三）与上年决算对比。2019年度</w:t>
      </w:r>
      <w:r w:rsidR="00DA3A12">
        <w:rPr>
          <w:rFonts w:ascii="仿宋_GB2312" w:eastAsia="仿宋_GB2312" w:hAnsi="Calibri" w:cs="Calibri" w:hint="eastAsia"/>
          <w:color w:val="000000"/>
          <w:sz w:val="32"/>
          <w:szCs w:val="32"/>
        </w:rPr>
        <w:t>同江市</w:t>
      </w:r>
      <w:r w:rsidRPr="00917139">
        <w:rPr>
          <w:rFonts w:ascii="仿宋_GB2312" w:eastAsia="仿宋_GB2312" w:hAnsi="Calibri" w:cs="Calibri" w:hint="eastAsia"/>
          <w:color w:val="000000"/>
          <w:sz w:val="32"/>
          <w:szCs w:val="32"/>
        </w:rPr>
        <w:t>红十字会决算收支合计 33.7万元，与上年部门决算收支合计42万元相比，减少了 8.3万元，主要原因是 2019 年度本单位年初和年末结转较上年年初和年末结转小。同时，项目支出较上年有所减少。</w:t>
      </w:r>
    </w:p>
    <w:p w:rsidR="00AE33D0" w:rsidRPr="00917139" w:rsidRDefault="00E033ED">
      <w:pPr>
        <w:pStyle w:val="qowt-stl-"/>
        <w:shd w:val="clear" w:color="auto" w:fill="FFFFFF"/>
        <w:spacing w:before="0" w:beforeAutospacing="0" w:after="0" w:afterAutospacing="0" w:line="560" w:lineRule="exact"/>
        <w:ind w:left="142" w:firstLine="71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二、收入决算情况说明</w:t>
      </w:r>
    </w:p>
    <w:p w:rsidR="00AE33D0" w:rsidRPr="00917139" w:rsidRDefault="00DA3A12">
      <w:pPr>
        <w:pStyle w:val="qowt-stl-"/>
        <w:shd w:val="clear" w:color="auto" w:fill="FFFFFF"/>
        <w:spacing w:before="0" w:beforeAutospacing="0" w:after="0" w:afterAutospacing="0" w:line="560" w:lineRule="exact"/>
        <w:ind w:left="142" w:firstLine="707"/>
        <w:rPr>
          <w:rStyle w:val="qowt-font6-gb2312"/>
          <w:rFonts w:ascii="仿宋_GB2312" w:eastAsia="仿宋_GB2312" w:hAnsi="Calibri" w:cs="Calibri"/>
          <w:color w:val="000000"/>
          <w:sz w:val="32"/>
          <w:szCs w:val="32"/>
        </w:rPr>
      </w:pPr>
      <w:r>
        <w:rPr>
          <w:rStyle w:val="qowt-font6-gb2312"/>
          <w:rFonts w:ascii="仿宋_GB2312" w:eastAsia="仿宋_GB2312" w:hAnsi="Calibri" w:cs="Calibri" w:hint="eastAsia"/>
          <w:color w:val="000000"/>
          <w:sz w:val="32"/>
          <w:szCs w:val="32"/>
        </w:rPr>
        <w:t>同江市</w:t>
      </w:r>
      <w:r w:rsidR="00E033ED" w:rsidRPr="00917139">
        <w:rPr>
          <w:rStyle w:val="qowt-font6-gb2312"/>
          <w:rFonts w:ascii="仿宋_GB2312" w:eastAsia="仿宋_GB2312" w:hAnsi="Calibri" w:cs="Calibri" w:hint="eastAsia"/>
          <w:color w:val="000000"/>
          <w:sz w:val="32"/>
          <w:szCs w:val="32"/>
        </w:rPr>
        <w:t>红十字会2019年度部门决算本年收入合计25.1万元，比 2018 年度决算数增加2万元，同比增长9%。</w:t>
      </w:r>
    </w:p>
    <w:p w:rsidR="00AE33D0" w:rsidRPr="00917139" w:rsidRDefault="00E033ED">
      <w:pPr>
        <w:pStyle w:val="qowt-stl-"/>
        <w:shd w:val="clear" w:color="auto" w:fill="FFFFFF"/>
        <w:spacing w:before="0" w:beforeAutospacing="0" w:after="0" w:afterAutospacing="0" w:line="560" w:lineRule="exact"/>
        <w:ind w:left="142" w:firstLine="707"/>
        <w:rPr>
          <w:rStyle w:val="qowt-font6-gb2312"/>
          <w:rFonts w:ascii="仿宋_GB2312" w:eastAsia="仿宋_GB2312" w:hAnsi="Calibri" w:cs="Calibri"/>
          <w:color w:val="000000"/>
          <w:sz w:val="32"/>
          <w:szCs w:val="32"/>
        </w:rPr>
      </w:pPr>
      <w:r w:rsidRPr="00917139">
        <w:rPr>
          <w:rStyle w:val="qowt-font6-gb2312"/>
          <w:rFonts w:ascii="仿宋_GB2312" w:eastAsia="仿宋_GB2312" w:hAnsi="Calibri" w:cs="Calibri" w:hint="eastAsia"/>
          <w:color w:val="000000"/>
          <w:sz w:val="32"/>
          <w:szCs w:val="32"/>
        </w:rPr>
        <w:t>财政拨款收入 25.1万元，是当年从市财政取得的资金，比上年决算数增加2万元，同比增长9%，主要原因：机关保险缴费、医疗保险支出、住房保障支出较上年增加。</w:t>
      </w:r>
    </w:p>
    <w:p w:rsidR="00AE33D0" w:rsidRPr="00917139" w:rsidRDefault="00E033ED">
      <w:pPr>
        <w:pStyle w:val="qowt-stl-"/>
        <w:shd w:val="clear" w:color="auto" w:fill="FFFFFF"/>
        <w:spacing w:before="0" w:beforeAutospacing="0" w:after="0" w:afterAutospacing="0" w:line="560" w:lineRule="exact"/>
        <w:ind w:left="142" w:firstLine="71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三、支出决算情况说明</w:t>
      </w:r>
    </w:p>
    <w:p w:rsidR="00AE33D0" w:rsidRPr="00917139" w:rsidRDefault="00DA3A12">
      <w:pPr>
        <w:pStyle w:val="qowt-stl-"/>
        <w:shd w:val="clear" w:color="auto" w:fill="FFFFFF"/>
        <w:spacing w:before="0" w:beforeAutospacing="0" w:after="0" w:afterAutospacing="0" w:line="560" w:lineRule="exact"/>
        <w:ind w:left="142" w:right="266" w:firstLine="710"/>
        <w:rPr>
          <w:rFonts w:ascii="仿宋_GB2312" w:eastAsia="仿宋_GB2312" w:hAnsi="Calibri" w:cs="Calibri"/>
          <w:color w:val="000000"/>
          <w:sz w:val="32"/>
          <w:szCs w:val="32"/>
        </w:rPr>
      </w:pPr>
      <w:r>
        <w:rPr>
          <w:rFonts w:ascii="仿宋_GB2312" w:eastAsia="仿宋_GB2312" w:hAnsi="Calibri" w:cs="Calibri" w:hint="eastAsia"/>
          <w:color w:val="000000"/>
          <w:sz w:val="32"/>
          <w:szCs w:val="32"/>
        </w:rPr>
        <w:t>同江市</w:t>
      </w:r>
      <w:r w:rsidR="00E033ED" w:rsidRPr="00917139">
        <w:rPr>
          <w:rFonts w:ascii="仿宋_GB2312" w:eastAsia="仿宋_GB2312" w:hAnsi="Calibri" w:cs="Calibri" w:hint="eastAsia"/>
          <w:color w:val="000000"/>
          <w:sz w:val="32"/>
          <w:szCs w:val="32"/>
        </w:rPr>
        <w:t>红十字会 2019年度部门决算本年支出合计 31.1万元，比 2018 年度决算数减少2.3万元，同比下降7%。</w:t>
      </w:r>
    </w:p>
    <w:p w:rsidR="00AE33D0" w:rsidRPr="00917139" w:rsidRDefault="00E033ED">
      <w:pPr>
        <w:pStyle w:val="qowt-stl-"/>
        <w:shd w:val="clear" w:color="auto" w:fill="FFFFFF"/>
        <w:spacing w:before="0" w:beforeAutospacing="0" w:after="0" w:afterAutospacing="0" w:line="560" w:lineRule="exact"/>
        <w:ind w:left="142" w:right="266" w:firstLine="710"/>
        <w:rPr>
          <w:rFonts w:ascii="仿宋_GB2312" w:eastAsia="仿宋_GB2312" w:hAnsi="Calibri" w:cs="Calibri"/>
          <w:color w:val="000000"/>
          <w:sz w:val="32"/>
          <w:szCs w:val="32"/>
        </w:rPr>
      </w:pPr>
      <w:r w:rsidRPr="00917139">
        <w:rPr>
          <w:rFonts w:ascii="仿宋_GB2312" w:eastAsia="仿宋_GB2312" w:hAnsi="Calibri" w:cs="Calibri" w:hint="eastAsia"/>
          <w:color w:val="000000"/>
          <w:sz w:val="32"/>
          <w:szCs w:val="32"/>
        </w:rPr>
        <w:lastRenderedPageBreak/>
        <w:t xml:space="preserve">（一）基本支出30万元，比上年决算数增加8万元，同比增加36%，主要原因是 2019 年本单位行政业务增加，运行经费增加。 </w:t>
      </w:r>
    </w:p>
    <w:p w:rsidR="00AE33D0" w:rsidRPr="00917139" w:rsidRDefault="00E033ED">
      <w:pPr>
        <w:pStyle w:val="qowt-stl-"/>
        <w:shd w:val="clear" w:color="auto" w:fill="FFFFFF"/>
        <w:spacing w:before="0" w:beforeAutospacing="0" w:after="0" w:afterAutospacing="0" w:line="560" w:lineRule="exact"/>
        <w:ind w:left="142" w:right="266" w:firstLine="710"/>
        <w:rPr>
          <w:rFonts w:ascii="仿宋_GB2312" w:eastAsia="仿宋_GB2312" w:hAnsi="Calibri" w:cs="Calibri"/>
          <w:color w:val="000000"/>
          <w:sz w:val="32"/>
          <w:szCs w:val="32"/>
        </w:rPr>
      </w:pPr>
      <w:r w:rsidRPr="00917139">
        <w:rPr>
          <w:rFonts w:ascii="仿宋_GB2312" w:eastAsia="仿宋_GB2312" w:hAnsi="Calibri" w:cs="Calibri" w:hint="eastAsia"/>
          <w:color w:val="000000"/>
          <w:sz w:val="32"/>
          <w:szCs w:val="32"/>
        </w:rPr>
        <w:t>（二）项目支出 1.1 万元，比上年决算数减少10 万元，同比下降91%，主要原因是 2019年度项目经费较上年减少。</w:t>
      </w:r>
    </w:p>
    <w:p w:rsidR="00AE33D0" w:rsidRPr="00917139" w:rsidRDefault="00E033ED">
      <w:pPr>
        <w:pStyle w:val="qowt-stl-"/>
        <w:shd w:val="clear" w:color="auto" w:fill="FFFFFF"/>
        <w:spacing w:before="0" w:beforeAutospacing="0" w:after="0" w:afterAutospacing="0" w:line="560" w:lineRule="exact"/>
        <w:ind w:left="142" w:right="266" w:firstLine="71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四、财政拨款收入支出决算总体情况说明</w:t>
      </w:r>
    </w:p>
    <w:p w:rsidR="00AE33D0" w:rsidRPr="00917139" w:rsidRDefault="00E033ED">
      <w:pPr>
        <w:pStyle w:val="qowt-stl-"/>
        <w:shd w:val="clear" w:color="auto" w:fill="FFFFFF"/>
        <w:spacing w:before="0" w:beforeAutospacing="0" w:after="0" w:afterAutospacing="0" w:line="560" w:lineRule="exact"/>
        <w:ind w:left="142" w:firstLine="707"/>
        <w:rPr>
          <w:rFonts w:ascii="仿宋_GB2312" w:eastAsia="仿宋_GB2312" w:hAnsi="Calibri" w:cs="Calibri"/>
          <w:color w:val="000000"/>
          <w:sz w:val="32"/>
          <w:szCs w:val="32"/>
        </w:rPr>
      </w:pPr>
      <w:r w:rsidRPr="00917139">
        <w:rPr>
          <w:rFonts w:ascii="仿宋_GB2312" w:eastAsia="仿宋_GB2312" w:hAnsi="Calibri" w:cs="Calibri" w:hint="eastAsia"/>
          <w:color w:val="000000"/>
          <w:sz w:val="32"/>
          <w:szCs w:val="32"/>
        </w:rPr>
        <w:t>（一）决算收支构成情况</w:t>
      </w:r>
    </w:p>
    <w:p w:rsidR="00AE33D0" w:rsidRPr="00917139" w:rsidRDefault="00DA3A12">
      <w:pPr>
        <w:pStyle w:val="qowt-stl-"/>
        <w:shd w:val="clear" w:color="auto" w:fill="FFFFFF"/>
        <w:spacing w:before="0" w:beforeAutospacing="0" w:after="0" w:afterAutospacing="0" w:line="560" w:lineRule="exact"/>
        <w:ind w:left="142" w:firstLine="707"/>
        <w:rPr>
          <w:rFonts w:ascii="仿宋_GB2312" w:eastAsia="仿宋_GB2312" w:hAnsi="Calibri" w:cs="Calibri"/>
          <w:color w:val="000000"/>
          <w:sz w:val="32"/>
          <w:szCs w:val="32"/>
        </w:rPr>
      </w:pPr>
      <w:r>
        <w:rPr>
          <w:rFonts w:ascii="仿宋_GB2312" w:eastAsia="仿宋_GB2312" w:hAnsi="Calibri" w:cs="Calibri" w:hint="eastAsia"/>
          <w:color w:val="000000"/>
          <w:sz w:val="32"/>
          <w:szCs w:val="32"/>
        </w:rPr>
        <w:t>同江市</w:t>
      </w:r>
      <w:r w:rsidR="00E033ED" w:rsidRPr="00917139">
        <w:rPr>
          <w:rFonts w:ascii="仿宋_GB2312" w:eastAsia="仿宋_GB2312" w:hAnsi="Calibri" w:cs="Calibri" w:hint="eastAsia"/>
          <w:color w:val="000000"/>
          <w:sz w:val="32"/>
          <w:szCs w:val="32"/>
        </w:rPr>
        <w:t>红十字会 2019 年度部门决算财政拨款收支总额 33.4万元。</w:t>
      </w:r>
    </w:p>
    <w:p w:rsidR="00AE33D0" w:rsidRPr="00917139" w:rsidRDefault="00E033ED">
      <w:pPr>
        <w:pStyle w:val="qowt-stl-"/>
        <w:shd w:val="clear" w:color="auto" w:fill="FFFFFF"/>
        <w:spacing w:before="0" w:beforeAutospacing="0" w:after="0" w:afterAutospacing="0" w:line="560" w:lineRule="exact"/>
        <w:ind w:left="142" w:firstLine="707"/>
        <w:rPr>
          <w:rFonts w:ascii="仿宋_GB2312" w:eastAsia="仿宋_GB2312" w:hAnsi="Calibri" w:cs="Calibri"/>
          <w:color w:val="000000"/>
          <w:sz w:val="32"/>
          <w:szCs w:val="32"/>
        </w:rPr>
      </w:pPr>
      <w:r w:rsidRPr="00917139">
        <w:rPr>
          <w:rFonts w:ascii="仿宋_GB2312" w:eastAsia="仿宋_GB2312" w:hAnsi="Calibri" w:cs="Calibri" w:hint="eastAsia"/>
          <w:color w:val="000000"/>
          <w:sz w:val="32"/>
          <w:szCs w:val="32"/>
        </w:rPr>
        <w:t>1、2019年度</w:t>
      </w:r>
      <w:r w:rsidR="00DA3A12">
        <w:rPr>
          <w:rFonts w:ascii="仿宋_GB2312" w:eastAsia="仿宋_GB2312" w:hAnsi="Calibri" w:cs="Calibri" w:hint="eastAsia"/>
          <w:color w:val="000000"/>
          <w:sz w:val="32"/>
          <w:szCs w:val="32"/>
        </w:rPr>
        <w:t>同江市</w:t>
      </w:r>
      <w:r w:rsidRPr="00917139">
        <w:rPr>
          <w:rFonts w:ascii="仿宋_GB2312" w:eastAsia="仿宋_GB2312" w:hAnsi="Calibri" w:cs="Calibri" w:hint="eastAsia"/>
          <w:color w:val="000000"/>
          <w:sz w:val="32"/>
          <w:szCs w:val="32"/>
        </w:rPr>
        <w:t xml:space="preserve">红十字会决算财政拨款总收入33.4万元，其中：本年收入25.1万元，包括一般公共预算财政拨款收入25.1万元，占100%，其他收入 0 万元；年初财政拨款结转和结余8.3万元，全部为财政结转结余。 </w:t>
      </w:r>
    </w:p>
    <w:p w:rsidR="00AE33D0" w:rsidRPr="00917139" w:rsidRDefault="00E033ED">
      <w:pPr>
        <w:pStyle w:val="qowt-stl-"/>
        <w:shd w:val="clear" w:color="auto" w:fill="FFFFFF"/>
        <w:spacing w:before="0" w:beforeAutospacing="0" w:after="0" w:afterAutospacing="0" w:line="560" w:lineRule="exact"/>
        <w:ind w:left="142" w:firstLine="707"/>
        <w:rPr>
          <w:rFonts w:ascii="仿宋_GB2312" w:eastAsia="仿宋_GB2312" w:hAnsi="Calibri" w:cs="Calibri"/>
          <w:color w:val="000000"/>
          <w:sz w:val="32"/>
          <w:szCs w:val="32"/>
        </w:rPr>
      </w:pPr>
      <w:r w:rsidRPr="00917139">
        <w:rPr>
          <w:rFonts w:ascii="仿宋_GB2312" w:eastAsia="仿宋_GB2312" w:hAnsi="Calibri" w:cs="Calibri" w:hint="eastAsia"/>
          <w:color w:val="000000"/>
          <w:sz w:val="32"/>
          <w:szCs w:val="32"/>
        </w:rPr>
        <w:t>2、2019 年度</w:t>
      </w:r>
      <w:r w:rsidR="00DA3A12">
        <w:rPr>
          <w:rFonts w:ascii="仿宋_GB2312" w:eastAsia="仿宋_GB2312" w:hAnsi="Calibri" w:cs="Calibri" w:hint="eastAsia"/>
          <w:color w:val="000000"/>
          <w:sz w:val="32"/>
          <w:szCs w:val="32"/>
        </w:rPr>
        <w:t>同江市</w:t>
      </w:r>
      <w:r w:rsidRPr="00917139">
        <w:rPr>
          <w:rFonts w:ascii="仿宋_GB2312" w:eastAsia="仿宋_GB2312" w:hAnsi="Calibri" w:cs="Calibri" w:hint="eastAsia"/>
          <w:color w:val="000000"/>
          <w:sz w:val="32"/>
          <w:szCs w:val="32"/>
        </w:rPr>
        <w:t xml:space="preserve">红十字会决算财政拨款总支出 33.4万元，其中：本年支出31.1 万元，全部为一般公共预算财政拨款支出，包括城社会保障和就业支出27.7万元，占89%，卫生健康支出0.9 万元，占3%，住房保障支出 1.5万元，占5%；农林水支出1万元，占3%年末财政结转和结余2.3万元。 </w:t>
      </w:r>
    </w:p>
    <w:p w:rsidR="00AE33D0" w:rsidRPr="00917139" w:rsidRDefault="00E033ED">
      <w:pPr>
        <w:pStyle w:val="qowt-stl-"/>
        <w:shd w:val="clear" w:color="auto" w:fill="FFFFFF"/>
        <w:spacing w:before="0" w:beforeAutospacing="0" w:after="0" w:afterAutospacing="0" w:line="560" w:lineRule="exact"/>
        <w:ind w:firstLineChars="200" w:firstLine="640"/>
        <w:rPr>
          <w:rFonts w:ascii="仿宋_GB2312" w:eastAsia="仿宋_GB2312" w:hAnsi="Calibri" w:cs="Calibri"/>
          <w:color w:val="000000"/>
          <w:sz w:val="32"/>
          <w:szCs w:val="32"/>
        </w:rPr>
      </w:pPr>
      <w:r w:rsidRPr="00917139">
        <w:rPr>
          <w:rFonts w:ascii="仿宋_GB2312" w:eastAsia="仿宋_GB2312" w:hAnsi="Calibri" w:cs="Calibri" w:hint="eastAsia"/>
          <w:color w:val="000000"/>
          <w:sz w:val="32"/>
          <w:szCs w:val="32"/>
        </w:rPr>
        <w:t>（一）与年初预算对比</w:t>
      </w:r>
    </w:p>
    <w:p w:rsidR="00AE33D0" w:rsidRPr="00917139" w:rsidRDefault="00E033ED">
      <w:pPr>
        <w:pStyle w:val="qowt-stl-"/>
        <w:shd w:val="clear" w:color="auto" w:fill="FFFFFF"/>
        <w:spacing w:before="0" w:beforeAutospacing="0" w:after="0" w:afterAutospacing="0" w:line="560" w:lineRule="exact"/>
        <w:ind w:left="142" w:firstLine="707"/>
        <w:rPr>
          <w:rFonts w:ascii="仿宋_GB2312" w:eastAsia="仿宋_GB2312" w:hAnsi="Calibri" w:cs="Calibri"/>
          <w:color w:val="000000"/>
          <w:sz w:val="32"/>
          <w:szCs w:val="32"/>
        </w:rPr>
      </w:pPr>
      <w:r w:rsidRPr="00917139">
        <w:rPr>
          <w:rFonts w:ascii="仿宋_GB2312" w:eastAsia="仿宋_GB2312" w:hAnsi="Calibri" w:cs="Calibri" w:hint="eastAsia"/>
          <w:color w:val="000000"/>
          <w:sz w:val="32"/>
          <w:szCs w:val="32"/>
        </w:rPr>
        <w:lastRenderedPageBreak/>
        <w:t>2019年度</w:t>
      </w:r>
      <w:r w:rsidR="00DA3A12">
        <w:rPr>
          <w:rFonts w:ascii="仿宋_GB2312" w:eastAsia="仿宋_GB2312" w:hAnsi="Calibri" w:cs="Calibri" w:hint="eastAsia"/>
          <w:color w:val="000000"/>
          <w:sz w:val="32"/>
          <w:szCs w:val="32"/>
        </w:rPr>
        <w:t>同江市</w:t>
      </w:r>
      <w:r w:rsidRPr="00917139">
        <w:rPr>
          <w:rFonts w:ascii="仿宋_GB2312" w:eastAsia="仿宋_GB2312" w:hAnsi="Calibri" w:cs="Calibri" w:hint="eastAsia"/>
          <w:color w:val="000000"/>
          <w:sz w:val="32"/>
          <w:szCs w:val="32"/>
        </w:rPr>
        <w:t xml:space="preserve">红十字会决算财政拨款收支合计25.1万元，与年初部门预算财政拨款收支合计27.5万元相比，减少2.4万元，主要原因：项目经费减少。 </w:t>
      </w:r>
    </w:p>
    <w:p w:rsidR="00AE33D0" w:rsidRPr="00917139" w:rsidRDefault="00E033ED">
      <w:pPr>
        <w:pStyle w:val="qowt-stl-"/>
        <w:shd w:val="clear" w:color="auto" w:fill="FFFFFF"/>
        <w:spacing w:before="0" w:beforeAutospacing="0" w:after="0" w:afterAutospacing="0" w:line="560" w:lineRule="exact"/>
        <w:ind w:firstLineChars="200" w:firstLine="640"/>
        <w:rPr>
          <w:rFonts w:ascii="仿宋_GB2312" w:eastAsia="仿宋_GB2312" w:hAnsi="Calibri" w:cs="Calibri"/>
          <w:color w:val="000000"/>
          <w:sz w:val="32"/>
          <w:szCs w:val="32"/>
        </w:rPr>
      </w:pPr>
      <w:r w:rsidRPr="00917139">
        <w:rPr>
          <w:rFonts w:ascii="仿宋_GB2312" w:eastAsia="仿宋_GB2312" w:hAnsi="Calibri" w:cs="Calibri" w:hint="eastAsia"/>
          <w:color w:val="000000"/>
          <w:sz w:val="32"/>
          <w:szCs w:val="32"/>
        </w:rPr>
        <w:t>（二） 与上年决算对比</w:t>
      </w:r>
    </w:p>
    <w:p w:rsidR="00AE33D0" w:rsidRPr="00917139" w:rsidRDefault="00E033ED">
      <w:pPr>
        <w:pStyle w:val="qowt-stl-"/>
        <w:shd w:val="clear" w:color="auto" w:fill="FFFFFF"/>
        <w:spacing w:before="0" w:beforeAutospacing="0" w:after="0" w:afterAutospacing="0" w:line="560" w:lineRule="exact"/>
        <w:ind w:leftChars="68" w:left="143" w:firstLineChars="200" w:firstLine="640"/>
        <w:rPr>
          <w:rFonts w:ascii="仿宋_GB2312" w:eastAsia="仿宋_GB2312" w:hAnsi="Calibri" w:cs="Calibri"/>
          <w:color w:val="000000"/>
        </w:rPr>
      </w:pPr>
      <w:r w:rsidRPr="00917139">
        <w:rPr>
          <w:rFonts w:ascii="仿宋_GB2312" w:eastAsia="仿宋_GB2312" w:hAnsi="Calibri" w:cs="Calibri" w:hint="eastAsia"/>
          <w:color w:val="000000"/>
          <w:sz w:val="32"/>
          <w:szCs w:val="32"/>
        </w:rPr>
        <w:t>2019 年度</w:t>
      </w:r>
      <w:r w:rsidR="00DA3A12">
        <w:rPr>
          <w:rFonts w:ascii="仿宋_GB2312" w:eastAsia="仿宋_GB2312" w:hAnsi="Calibri" w:cs="Calibri" w:hint="eastAsia"/>
          <w:color w:val="000000"/>
          <w:sz w:val="32"/>
          <w:szCs w:val="32"/>
        </w:rPr>
        <w:t>同江市</w:t>
      </w:r>
      <w:r w:rsidRPr="00917139">
        <w:rPr>
          <w:rFonts w:ascii="仿宋_GB2312" w:eastAsia="仿宋_GB2312" w:hAnsi="Calibri" w:cs="Calibri" w:hint="eastAsia"/>
          <w:color w:val="000000"/>
          <w:sz w:val="32"/>
          <w:szCs w:val="32"/>
        </w:rPr>
        <w:t>红十字会决算财政拨款收支合计33.4万元，与上年部门决算收支合计41万元相比，减少了8.4万元。主要原因为项目较上年减少。</w:t>
      </w:r>
    </w:p>
    <w:p w:rsidR="00AE33D0" w:rsidRPr="00917139" w:rsidRDefault="00E033ED">
      <w:pPr>
        <w:pStyle w:val="qowt-stl-"/>
        <w:shd w:val="clear" w:color="auto" w:fill="FFFFFF"/>
        <w:spacing w:before="0" w:beforeAutospacing="0" w:after="0" w:afterAutospacing="0" w:line="560" w:lineRule="exact"/>
        <w:ind w:leftChars="68" w:left="143" w:firstLineChars="200" w:firstLine="643"/>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五、一般公共预算财政拨款支出决算情况说明</w:t>
      </w:r>
    </w:p>
    <w:p w:rsidR="00AE33D0" w:rsidRPr="00917139" w:rsidRDefault="00E033ED">
      <w:pPr>
        <w:pStyle w:val="qowt-stl-"/>
        <w:shd w:val="clear" w:color="auto" w:fill="FFFFFF"/>
        <w:spacing w:before="0" w:beforeAutospacing="0" w:after="0" w:afterAutospacing="0" w:line="560" w:lineRule="exact"/>
        <w:ind w:leftChars="76" w:left="160" w:firstLineChars="200" w:firstLine="643"/>
        <w:rPr>
          <w:rFonts w:ascii="仿宋_GB2312" w:eastAsia="仿宋_GB2312"/>
          <w:b/>
          <w:bCs/>
          <w:color w:val="000000"/>
          <w:sz w:val="32"/>
          <w:szCs w:val="32"/>
          <w:shd w:val="clear" w:color="auto" w:fill="FFFFFF"/>
        </w:rPr>
      </w:pPr>
      <w:r w:rsidRPr="00917139">
        <w:rPr>
          <w:rFonts w:ascii="仿宋_GB2312" w:eastAsia="仿宋_GB2312" w:hint="eastAsia"/>
          <w:b/>
          <w:bCs/>
          <w:color w:val="000000"/>
          <w:sz w:val="32"/>
          <w:szCs w:val="32"/>
          <w:shd w:val="clear" w:color="auto" w:fill="FFFFFF"/>
        </w:rPr>
        <w:t>（一）一般公共预算财政拨款支出决算总体情况。</w:t>
      </w:r>
    </w:p>
    <w:p w:rsidR="00AE33D0" w:rsidRPr="00917139" w:rsidRDefault="00DA3A12">
      <w:pPr>
        <w:pStyle w:val="qowt-stl-"/>
        <w:shd w:val="clear" w:color="auto" w:fill="FFFFFF"/>
        <w:spacing w:before="0" w:beforeAutospacing="0" w:after="0" w:afterAutospacing="0" w:line="560" w:lineRule="exact"/>
        <w:ind w:leftChars="76" w:left="160" w:firstLineChars="200" w:firstLine="640"/>
        <w:rPr>
          <w:rFonts w:ascii="仿宋_GB2312" w:eastAsia="仿宋_GB2312" w:hAnsi="Calibri" w:cs="Calibri"/>
          <w:color w:val="000000"/>
          <w:sz w:val="32"/>
          <w:szCs w:val="32"/>
        </w:rPr>
      </w:pPr>
      <w:r>
        <w:rPr>
          <w:rFonts w:ascii="仿宋_GB2312" w:eastAsia="仿宋_GB2312" w:hAnsi="Calibri" w:cs="Calibri" w:hint="eastAsia"/>
          <w:color w:val="000000"/>
          <w:sz w:val="32"/>
          <w:szCs w:val="32"/>
        </w:rPr>
        <w:t>同江市</w:t>
      </w:r>
      <w:r w:rsidR="00E033ED" w:rsidRPr="00917139">
        <w:rPr>
          <w:rFonts w:ascii="仿宋_GB2312" w:eastAsia="仿宋_GB2312" w:hAnsi="Calibri" w:cs="Calibri" w:hint="eastAsia"/>
          <w:color w:val="000000"/>
          <w:sz w:val="32"/>
          <w:szCs w:val="32"/>
        </w:rPr>
        <w:t>红十字会 2019年度部门决算一般公共预算财政拨款本年支出合计31.1万元，其中：基本支出30.1万元，占97%； 项目支出1万元，占3%。</w:t>
      </w:r>
    </w:p>
    <w:p w:rsidR="00AE33D0" w:rsidRPr="00917139" w:rsidRDefault="00E033ED">
      <w:pPr>
        <w:pStyle w:val="qowt-stl-"/>
        <w:shd w:val="clear" w:color="auto" w:fill="FFFFFF"/>
        <w:spacing w:before="0" w:beforeAutospacing="0" w:after="0" w:afterAutospacing="0" w:line="560" w:lineRule="exact"/>
        <w:ind w:leftChars="76" w:left="160" w:firstLineChars="200" w:firstLine="643"/>
        <w:rPr>
          <w:rFonts w:ascii="仿宋_GB2312" w:eastAsia="仿宋_GB2312"/>
          <w:b/>
          <w:bCs/>
          <w:color w:val="000000"/>
          <w:sz w:val="32"/>
          <w:szCs w:val="32"/>
          <w:shd w:val="clear" w:color="auto" w:fill="FFFFFF"/>
        </w:rPr>
      </w:pPr>
      <w:r w:rsidRPr="00917139">
        <w:rPr>
          <w:rFonts w:ascii="仿宋_GB2312" w:eastAsia="仿宋_GB2312" w:hint="eastAsia"/>
          <w:b/>
          <w:bCs/>
          <w:color w:val="000000"/>
          <w:sz w:val="32"/>
          <w:szCs w:val="32"/>
          <w:shd w:val="clear" w:color="auto" w:fill="FFFFFF"/>
        </w:rPr>
        <w:t>（二）一般公共预算财政拨款支出决算结构情况</w:t>
      </w:r>
    </w:p>
    <w:p w:rsidR="00AE33D0" w:rsidRPr="00917139" w:rsidRDefault="00E033ED">
      <w:pPr>
        <w:pStyle w:val="qowt-stl-"/>
        <w:shd w:val="clear" w:color="auto" w:fill="FFFFFF"/>
        <w:spacing w:before="0" w:beforeAutospacing="0" w:after="0" w:afterAutospacing="0" w:line="560" w:lineRule="exact"/>
        <w:ind w:leftChars="76" w:left="160" w:firstLineChars="200" w:firstLine="640"/>
        <w:rPr>
          <w:rFonts w:ascii="仿宋_GB2312" w:eastAsia="仿宋_GB2312" w:hAnsi="Calibri" w:cs="Calibri"/>
          <w:color w:val="000000"/>
          <w:sz w:val="32"/>
          <w:szCs w:val="32"/>
        </w:rPr>
      </w:pPr>
      <w:r w:rsidRPr="00917139">
        <w:rPr>
          <w:rStyle w:val="qowt-font7-gb2312"/>
          <w:rFonts w:ascii="仿宋_GB2312" w:eastAsia="仿宋_GB2312" w:hint="eastAsia"/>
          <w:color w:val="000000"/>
          <w:sz w:val="32"/>
          <w:szCs w:val="32"/>
          <w:shd w:val="clear" w:color="auto" w:fill="FFFFFF"/>
        </w:rPr>
        <w:t>2019年度一般公共预算财政拨款支出31.1万元（，主要用于以下方面：</w:t>
      </w:r>
      <w:r w:rsidRPr="00917139">
        <w:rPr>
          <w:rFonts w:ascii="仿宋_GB2312" w:eastAsia="仿宋_GB2312" w:hAnsi="Calibri" w:cs="Calibri" w:hint="eastAsia"/>
          <w:color w:val="000000"/>
          <w:sz w:val="32"/>
          <w:szCs w:val="32"/>
        </w:rPr>
        <w:t>社会保障和就业（类）支出27.7万元，占 89%，卫生健康（类）支出0.9 万元，占3%，住房保障（类）支出 1.5万元，占 5%，农林水类支出1万元，占3%</w:t>
      </w:r>
    </w:p>
    <w:p w:rsidR="00AE33D0" w:rsidRPr="00917139" w:rsidRDefault="00E033ED">
      <w:pPr>
        <w:pStyle w:val="qowt-stl-"/>
        <w:shd w:val="clear" w:color="auto" w:fill="FFFFFF"/>
        <w:spacing w:before="0" w:beforeAutospacing="0" w:after="0" w:afterAutospacing="0" w:line="560" w:lineRule="exact"/>
        <w:ind w:leftChars="76" w:left="160" w:firstLineChars="200" w:firstLine="643"/>
        <w:rPr>
          <w:rFonts w:ascii="仿宋_GB2312" w:eastAsia="仿宋_GB2312"/>
          <w:b/>
          <w:bCs/>
          <w:color w:val="000000"/>
          <w:sz w:val="32"/>
          <w:szCs w:val="32"/>
          <w:shd w:val="clear" w:color="auto" w:fill="FFFFFF"/>
        </w:rPr>
      </w:pPr>
      <w:r w:rsidRPr="00917139">
        <w:rPr>
          <w:rFonts w:ascii="仿宋_GB2312" w:eastAsia="仿宋_GB2312" w:hint="eastAsia"/>
          <w:b/>
          <w:bCs/>
          <w:color w:val="000000"/>
          <w:sz w:val="32"/>
          <w:szCs w:val="32"/>
          <w:shd w:val="clear" w:color="auto" w:fill="FFFFFF"/>
        </w:rPr>
        <w:t>（三）一般公共预算财政拨款支出决算具体情况。</w:t>
      </w:r>
    </w:p>
    <w:p w:rsidR="00AE33D0" w:rsidRPr="00917139" w:rsidRDefault="00E033ED">
      <w:pPr>
        <w:pStyle w:val="qowt-stl-"/>
        <w:shd w:val="clear" w:color="auto" w:fill="FFFFFF"/>
        <w:spacing w:before="0" w:beforeAutospacing="0" w:after="0" w:afterAutospacing="0" w:line="560" w:lineRule="exact"/>
        <w:ind w:leftChars="76" w:left="160" w:firstLineChars="200" w:firstLine="640"/>
        <w:rPr>
          <w:rFonts w:ascii="仿宋_GB2312" w:eastAsia="仿宋_GB2312" w:hAnsi="Calibri" w:cs="Calibri"/>
          <w:color w:val="000000"/>
          <w:sz w:val="32"/>
          <w:szCs w:val="32"/>
        </w:rPr>
      </w:pPr>
      <w:r w:rsidRPr="00917139">
        <w:rPr>
          <w:rStyle w:val="qowt-font7-gb2312"/>
          <w:rFonts w:ascii="仿宋_GB2312" w:eastAsia="仿宋_GB2312" w:hint="eastAsia"/>
          <w:color w:val="000000"/>
          <w:sz w:val="32"/>
          <w:szCs w:val="32"/>
          <w:shd w:val="clear" w:color="auto" w:fill="FFFFFF"/>
        </w:rPr>
        <w:t>2019年度一般公共预算财政拨款支出年初预算为27万元，支出决算为31.1万元，完成年初预算的115%。</w:t>
      </w:r>
    </w:p>
    <w:p w:rsidR="00AE33D0" w:rsidRPr="00917139" w:rsidRDefault="00E033ED">
      <w:pPr>
        <w:pStyle w:val="a6"/>
        <w:shd w:val="clear" w:color="auto" w:fill="FFFFFF"/>
        <w:spacing w:before="0" w:beforeAutospacing="0" w:after="0" w:afterAutospacing="0"/>
        <w:ind w:firstLineChars="250" w:firstLine="803"/>
        <w:rPr>
          <w:rFonts w:ascii="仿宋_GB2312" w:eastAsia="仿宋_GB2312" w:hAnsi="Calibri" w:cs="Calibri"/>
          <w:color w:val="000000"/>
        </w:rPr>
      </w:pPr>
      <w:r w:rsidRPr="00917139">
        <w:rPr>
          <w:rStyle w:val="qowt-font7-gb2312"/>
          <w:rFonts w:ascii="仿宋_GB2312" w:eastAsia="仿宋_GB2312" w:hint="eastAsia"/>
          <w:b/>
          <w:bCs/>
          <w:color w:val="000000"/>
          <w:sz w:val="32"/>
          <w:szCs w:val="32"/>
          <w:shd w:val="clear" w:color="auto" w:fill="FFFFFF"/>
        </w:rPr>
        <w:t>1、社会保障和就业支出（类）支出行政事业单位</w:t>
      </w:r>
      <w:r w:rsidRPr="00917139">
        <w:rPr>
          <w:rStyle w:val="qowt-font7-gb2312"/>
          <w:rFonts w:ascii="仿宋_GB2312" w:eastAsia="仿宋_GB2312" w:hAnsi="Calibri" w:cs="Calibri" w:hint="eastAsia"/>
          <w:b/>
          <w:bCs/>
          <w:color w:val="000000"/>
          <w:sz w:val="32"/>
          <w:szCs w:val="32"/>
        </w:rPr>
        <w:t>离退休（款）机关事业单位基本养老保险缴费支出（项）：</w:t>
      </w:r>
      <w:r w:rsidRPr="00917139">
        <w:rPr>
          <w:rStyle w:val="qowt-font7-gb2312"/>
          <w:rFonts w:ascii="仿宋_GB2312" w:eastAsia="仿宋_GB2312" w:hAnsi="Calibri" w:cs="Calibri" w:hint="eastAsia"/>
          <w:color w:val="000000"/>
          <w:sz w:val="32"/>
          <w:szCs w:val="32"/>
        </w:rPr>
        <w:t>年初</w:t>
      </w:r>
      <w:r w:rsidRPr="00917139">
        <w:rPr>
          <w:rStyle w:val="qowt-font7-gb2312"/>
          <w:rFonts w:ascii="仿宋_GB2312" w:eastAsia="仿宋_GB2312" w:hAnsi="Calibri" w:cs="Calibri" w:hint="eastAsia"/>
          <w:color w:val="000000"/>
          <w:sz w:val="32"/>
          <w:szCs w:val="32"/>
        </w:rPr>
        <w:lastRenderedPageBreak/>
        <w:t>预算为</w:t>
      </w:r>
      <w:r w:rsidRPr="00917139">
        <w:rPr>
          <w:rStyle w:val="qowt-font7-gb2312"/>
          <w:rFonts w:ascii="仿宋_GB2312" w:eastAsia="仿宋_GB2312" w:hAnsi="Calibri" w:cs="Calibri" w:hint="eastAsia"/>
          <w:b/>
          <w:bCs/>
          <w:color w:val="000000"/>
          <w:sz w:val="32"/>
          <w:szCs w:val="32"/>
        </w:rPr>
        <w:t>2.5</w:t>
      </w:r>
      <w:r w:rsidRPr="00917139">
        <w:rPr>
          <w:rStyle w:val="qowt-font7-gb2312"/>
          <w:rFonts w:ascii="仿宋_GB2312" w:eastAsia="仿宋_GB2312" w:hAnsi="Calibri" w:cs="Calibri" w:hint="eastAsia"/>
          <w:color w:val="000000"/>
          <w:sz w:val="32"/>
          <w:szCs w:val="32"/>
        </w:rPr>
        <w:t>万元，支出决算为</w:t>
      </w:r>
      <w:r w:rsidRPr="00917139">
        <w:rPr>
          <w:rStyle w:val="qowt-font7-gb2312"/>
          <w:rFonts w:ascii="仿宋_GB2312" w:eastAsia="仿宋_GB2312" w:hAnsi="Calibri" w:cs="Calibri" w:hint="eastAsia"/>
          <w:b/>
          <w:bCs/>
          <w:color w:val="000000"/>
          <w:sz w:val="32"/>
          <w:szCs w:val="32"/>
        </w:rPr>
        <w:t>2.25</w:t>
      </w:r>
      <w:r w:rsidRPr="00917139">
        <w:rPr>
          <w:rStyle w:val="qowt-font7-gb2312"/>
          <w:rFonts w:ascii="仿宋_GB2312" w:eastAsia="仿宋_GB2312" w:hAnsi="Calibri" w:cs="Calibri" w:hint="eastAsia"/>
          <w:color w:val="000000"/>
          <w:sz w:val="32"/>
          <w:szCs w:val="32"/>
        </w:rPr>
        <w:t>万元，完成年初预算的</w:t>
      </w:r>
      <w:r w:rsidRPr="00917139">
        <w:rPr>
          <w:rStyle w:val="qowt-font7-gb2312"/>
          <w:rFonts w:ascii="仿宋_GB2312" w:eastAsia="仿宋_GB2312" w:hAnsi="Calibri" w:cs="Calibri" w:hint="eastAsia"/>
          <w:b/>
          <w:bCs/>
          <w:color w:val="000000"/>
          <w:sz w:val="32"/>
          <w:szCs w:val="32"/>
        </w:rPr>
        <w:t>90</w:t>
      </w:r>
      <w:r w:rsidRPr="00917139">
        <w:rPr>
          <w:rStyle w:val="qowt-font7-gb2312"/>
          <w:rFonts w:ascii="仿宋_GB2312" w:eastAsia="仿宋_GB2312" w:hAnsi="Calibri" w:cs="Calibri" w:hint="eastAsia"/>
          <w:color w:val="000000"/>
          <w:sz w:val="32"/>
          <w:szCs w:val="32"/>
        </w:rPr>
        <w:t>%。决算数小于预算数的主要原因是19年机关养老保险缴费调整。</w:t>
      </w:r>
    </w:p>
    <w:p w:rsidR="00AE33D0" w:rsidRPr="00917139" w:rsidRDefault="00E033ED">
      <w:pPr>
        <w:pStyle w:val="a6"/>
        <w:shd w:val="clear" w:color="auto" w:fill="FFFFFF"/>
        <w:spacing w:before="0" w:beforeAutospacing="0" w:after="0" w:afterAutospacing="0"/>
        <w:ind w:firstLineChars="250" w:firstLine="803"/>
        <w:rPr>
          <w:rStyle w:val="qowt-font7-gb2312"/>
          <w:rFonts w:ascii="仿宋_GB2312" w:eastAsia="仿宋_GB2312" w:hAnsi="Calibri" w:cs="Calibri"/>
          <w:color w:val="000000"/>
          <w:sz w:val="32"/>
          <w:szCs w:val="32"/>
        </w:rPr>
      </w:pPr>
      <w:r w:rsidRPr="00917139">
        <w:rPr>
          <w:rStyle w:val="qowt-font7-gb2312"/>
          <w:rFonts w:ascii="仿宋_GB2312" w:eastAsia="仿宋_GB2312" w:hint="eastAsia"/>
          <w:b/>
          <w:bCs/>
          <w:color w:val="000000"/>
          <w:sz w:val="32"/>
          <w:szCs w:val="32"/>
          <w:shd w:val="clear" w:color="auto" w:fill="FFFFFF"/>
        </w:rPr>
        <w:t>2、社会保障和就业支出（类）红十字事业</w:t>
      </w:r>
      <w:r w:rsidRPr="00917139">
        <w:rPr>
          <w:rStyle w:val="qowt-font7-gb2312"/>
          <w:rFonts w:ascii="仿宋_GB2312" w:eastAsia="仿宋_GB2312" w:hAnsi="Calibri" w:cs="Calibri" w:hint="eastAsia"/>
          <w:b/>
          <w:bCs/>
          <w:color w:val="000000"/>
          <w:sz w:val="32"/>
          <w:szCs w:val="32"/>
        </w:rPr>
        <w:t>（款）行政运行支出（项）：</w:t>
      </w:r>
      <w:r w:rsidRPr="00917139">
        <w:rPr>
          <w:rStyle w:val="qowt-font7-gb2312"/>
          <w:rFonts w:ascii="仿宋_GB2312" w:eastAsia="仿宋_GB2312" w:hAnsi="Calibri" w:cs="Calibri" w:hint="eastAsia"/>
          <w:color w:val="000000"/>
          <w:sz w:val="32"/>
          <w:szCs w:val="32"/>
        </w:rPr>
        <w:t>年初预算为</w:t>
      </w:r>
      <w:r w:rsidRPr="00917139">
        <w:rPr>
          <w:rStyle w:val="qowt-font7-gb2312"/>
          <w:rFonts w:ascii="仿宋_GB2312" w:eastAsia="仿宋_GB2312" w:hAnsi="Calibri" w:cs="Calibri" w:hint="eastAsia"/>
          <w:b/>
          <w:bCs/>
          <w:color w:val="000000"/>
          <w:sz w:val="32"/>
          <w:szCs w:val="32"/>
        </w:rPr>
        <w:t>22</w:t>
      </w:r>
      <w:r w:rsidRPr="00917139">
        <w:rPr>
          <w:rStyle w:val="qowt-font7-gb2312"/>
          <w:rFonts w:ascii="仿宋_GB2312" w:eastAsia="仿宋_GB2312" w:hAnsi="Calibri" w:cs="Calibri" w:hint="eastAsia"/>
          <w:color w:val="000000"/>
          <w:sz w:val="32"/>
          <w:szCs w:val="32"/>
        </w:rPr>
        <w:t>万元，支出决算为</w:t>
      </w:r>
      <w:r w:rsidRPr="00917139">
        <w:rPr>
          <w:rStyle w:val="qowt-font7-gb2312"/>
          <w:rFonts w:ascii="仿宋_GB2312" w:eastAsia="仿宋_GB2312" w:hAnsi="Calibri" w:cs="Calibri" w:hint="eastAsia"/>
          <w:b/>
          <w:bCs/>
          <w:color w:val="000000"/>
          <w:sz w:val="32"/>
          <w:szCs w:val="32"/>
        </w:rPr>
        <w:t>25.5</w:t>
      </w:r>
      <w:r w:rsidRPr="00917139">
        <w:rPr>
          <w:rStyle w:val="qowt-font7-gb2312"/>
          <w:rFonts w:ascii="仿宋_GB2312" w:eastAsia="仿宋_GB2312" w:hAnsi="Calibri" w:cs="Calibri" w:hint="eastAsia"/>
          <w:color w:val="000000"/>
          <w:sz w:val="32"/>
          <w:szCs w:val="32"/>
        </w:rPr>
        <w:t>万元，完成年初预算的</w:t>
      </w:r>
      <w:r w:rsidRPr="00917139">
        <w:rPr>
          <w:rStyle w:val="qowt-font7-gb2312"/>
          <w:rFonts w:ascii="仿宋_GB2312" w:eastAsia="仿宋_GB2312" w:hAnsi="Calibri" w:cs="Calibri" w:hint="eastAsia"/>
          <w:b/>
          <w:bCs/>
          <w:color w:val="000000"/>
          <w:sz w:val="32"/>
          <w:szCs w:val="32"/>
        </w:rPr>
        <w:t>116</w:t>
      </w:r>
      <w:r w:rsidRPr="00917139">
        <w:rPr>
          <w:rStyle w:val="qowt-font7-gb2312"/>
          <w:rFonts w:ascii="仿宋_GB2312" w:eastAsia="仿宋_GB2312" w:hAnsi="Calibri" w:cs="Calibri" w:hint="eastAsia"/>
          <w:color w:val="000000"/>
          <w:sz w:val="32"/>
          <w:szCs w:val="32"/>
        </w:rPr>
        <w:t>%。决算数大于预算数的主要原因是19年项目调整。</w:t>
      </w:r>
    </w:p>
    <w:p w:rsidR="00AE33D0" w:rsidRPr="00917139" w:rsidRDefault="00E033ED">
      <w:pPr>
        <w:pStyle w:val="a6"/>
        <w:shd w:val="clear" w:color="auto" w:fill="FFFFFF"/>
        <w:spacing w:before="0" w:beforeAutospacing="0" w:after="0" w:afterAutospacing="0"/>
        <w:ind w:firstLine="993"/>
        <w:rPr>
          <w:rFonts w:ascii="仿宋_GB2312" w:eastAsia="仿宋_GB2312" w:hAnsi="Calibri" w:cs="Calibri"/>
          <w:color w:val="000000"/>
        </w:rPr>
      </w:pPr>
      <w:r w:rsidRPr="00917139">
        <w:rPr>
          <w:rStyle w:val="qowt-font7-gb2312"/>
          <w:rFonts w:ascii="仿宋_GB2312" w:eastAsia="仿宋_GB2312" w:hAnsi="Calibri" w:cs="Calibri" w:hint="eastAsia"/>
          <w:b/>
          <w:bCs/>
          <w:color w:val="000000"/>
          <w:sz w:val="32"/>
          <w:szCs w:val="32"/>
        </w:rPr>
        <w:t>3、医疗卫生与计划生育支出（类）行政事业单位医疗（款）行政单位医疗（项）：</w:t>
      </w:r>
      <w:r w:rsidRPr="00917139">
        <w:rPr>
          <w:rStyle w:val="qowt-font7-gb2312"/>
          <w:rFonts w:ascii="仿宋_GB2312" w:eastAsia="仿宋_GB2312" w:hAnsi="Calibri" w:cs="Calibri" w:hint="eastAsia"/>
          <w:color w:val="000000"/>
          <w:sz w:val="32"/>
          <w:szCs w:val="32"/>
        </w:rPr>
        <w:t>年初预算为</w:t>
      </w:r>
      <w:r w:rsidRPr="00917139">
        <w:rPr>
          <w:rStyle w:val="qowt-font7-gb2312"/>
          <w:rFonts w:ascii="仿宋_GB2312" w:eastAsia="仿宋_GB2312" w:hAnsi="Calibri" w:cs="Calibri" w:hint="eastAsia"/>
          <w:b/>
          <w:bCs/>
          <w:color w:val="000000"/>
          <w:sz w:val="32"/>
          <w:szCs w:val="32"/>
        </w:rPr>
        <w:t>0.9</w:t>
      </w:r>
      <w:r w:rsidRPr="00917139">
        <w:rPr>
          <w:rStyle w:val="qowt-font7-gb2312"/>
          <w:rFonts w:ascii="仿宋_GB2312" w:eastAsia="仿宋_GB2312" w:hAnsi="Calibri" w:cs="Calibri" w:hint="eastAsia"/>
          <w:color w:val="000000"/>
          <w:sz w:val="32"/>
          <w:szCs w:val="32"/>
        </w:rPr>
        <w:t>万元，支出决算为</w:t>
      </w:r>
      <w:r w:rsidRPr="00917139">
        <w:rPr>
          <w:rStyle w:val="qowt-font7-gb2312"/>
          <w:rFonts w:ascii="仿宋_GB2312" w:eastAsia="仿宋_GB2312" w:hAnsi="Calibri" w:cs="Calibri" w:hint="eastAsia"/>
          <w:b/>
          <w:bCs/>
          <w:color w:val="000000"/>
          <w:sz w:val="32"/>
          <w:szCs w:val="32"/>
        </w:rPr>
        <w:t>0.9</w:t>
      </w:r>
      <w:r w:rsidRPr="00917139">
        <w:rPr>
          <w:rStyle w:val="qowt-font7-gb2312"/>
          <w:rFonts w:ascii="仿宋_GB2312" w:eastAsia="仿宋_GB2312" w:hAnsi="Calibri" w:cs="Calibri" w:hint="eastAsia"/>
          <w:color w:val="000000"/>
          <w:sz w:val="32"/>
          <w:szCs w:val="32"/>
        </w:rPr>
        <w:t>万元，完成年初预算的</w:t>
      </w:r>
      <w:r w:rsidRPr="00917139">
        <w:rPr>
          <w:rStyle w:val="qowt-font7-gb2312"/>
          <w:rFonts w:ascii="仿宋_GB2312" w:eastAsia="仿宋_GB2312" w:hAnsi="Calibri" w:cs="Calibri" w:hint="eastAsia"/>
          <w:b/>
          <w:bCs/>
          <w:color w:val="000000"/>
          <w:sz w:val="32"/>
          <w:szCs w:val="32"/>
        </w:rPr>
        <w:t>1006</w:t>
      </w:r>
      <w:r w:rsidRPr="00917139">
        <w:rPr>
          <w:rStyle w:val="qowt-font7-gb2312"/>
          <w:rFonts w:ascii="仿宋_GB2312" w:eastAsia="仿宋_GB2312" w:hAnsi="Calibri" w:cs="Calibri" w:hint="eastAsia"/>
          <w:color w:val="000000"/>
          <w:sz w:val="32"/>
          <w:szCs w:val="32"/>
        </w:rPr>
        <w:t>%。</w:t>
      </w:r>
    </w:p>
    <w:p w:rsidR="00AE33D0" w:rsidRPr="00917139" w:rsidRDefault="00E033ED">
      <w:pPr>
        <w:pStyle w:val="a6"/>
        <w:numPr>
          <w:ilvl w:val="0"/>
          <w:numId w:val="1"/>
        </w:numPr>
        <w:shd w:val="clear" w:color="auto" w:fill="FFFFFF"/>
        <w:spacing w:before="0" w:beforeAutospacing="0" w:after="0" w:afterAutospacing="0"/>
        <w:ind w:leftChars="200" w:left="420" w:firstLineChars="196" w:firstLine="630"/>
        <w:jc w:val="both"/>
        <w:rPr>
          <w:rStyle w:val="qowt-font7-gb2312"/>
          <w:rFonts w:ascii="仿宋_GB2312" w:eastAsia="仿宋_GB2312" w:hAnsi="Calibri" w:cs="Calibri"/>
          <w:color w:val="000000"/>
          <w:sz w:val="32"/>
          <w:szCs w:val="32"/>
        </w:rPr>
      </w:pPr>
      <w:r w:rsidRPr="00917139">
        <w:rPr>
          <w:rStyle w:val="qowt-font7-gb2312"/>
          <w:rFonts w:ascii="仿宋_GB2312" w:eastAsia="仿宋_GB2312" w:hAnsi="Calibri" w:cs="Calibri" w:hint="eastAsia"/>
          <w:b/>
          <w:bCs/>
          <w:color w:val="000000"/>
          <w:sz w:val="32"/>
          <w:szCs w:val="32"/>
        </w:rPr>
        <w:t>节能环保支出（类）污染防治（款）固体废弃物与</w:t>
      </w:r>
    </w:p>
    <w:p w:rsidR="00AE33D0" w:rsidRPr="00917139" w:rsidRDefault="00E033ED">
      <w:pPr>
        <w:pStyle w:val="a6"/>
        <w:shd w:val="clear" w:color="auto" w:fill="FFFFFF"/>
        <w:spacing w:before="0" w:beforeAutospacing="0" w:after="0" w:afterAutospacing="0"/>
        <w:jc w:val="both"/>
        <w:rPr>
          <w:rStyle w:val="qowt-font7-gb2312"/>
          <w:rFonts w:ascii="仿宋_GB2312" w:eastAsia="仿宋_GB2312" w:hAnsi="Calibri" w:cs="Calibri"/>
          <w:color w:val="000000"/>
          <w:sz w:val="32"/>
          <w:szCs w:val="32"/>
        </w:rPr>
      </w:pPr>
      <w:r w:rsidRPr="00917139">
        <w:rPr>
          <w:rStyle w:val="qowt-font7-gb2312"/>
          <w:rFonts w:ascii="仿宋_GB2312" w:eastAsia="仿宋_GB2312" w:hAnsi="Calibri" w:cs="Calibri" w:hint="eastAsia"/>
          <w:b/>
          <w:bCs/>
          <w:color w:val="000000"/>
          <w:sz w:val="32"/>
          <w:szCs w:val="32"/>
        </w:rPr>
        <w:t>化学物（项）：</w:t>
      </w:r>
      <w:r w:rsidRPr="00917139">
        <w:rPr>
          <w:rStyle w:val="qowt-font7-gb2312"/>
          <w:rFonts w:ascii="仿宋_GB2312" w:eastAsia="仿宋_GB2312" w:hAnsi="Calibri" w:cs="Calibri" w:hint="eastAsia"/>
          <w:color w:val="000000"/>
          <w:sz w:val="32"/>
          <w:szCs w:val="32"/>
        </w:rPr>
        <w:t>年初预算为</w:t>
      </w:r>
      <w:r w:rsidRPr="00917139">
        <w:rPr>
          <w:rStyle w:val="qowt-font7-gb2312"/>
          <w:rFonts w:ascii="仿宋_GB2312" w:eastAsia="仿宋_GB2312" w:hAnsi="Calibri" w:cs="Calibri" w:hint="eastAsia"/>
          <w:b/>
          <w:bCs/>
          <w:color w:val="000000"/>
          <w:sz w:val="32"/>
          <w:szCs w:val="32"/>
        </w:rPr>
        <w:t>14</w:t>
      </w:r>
      <w:r w:rsidRPr="00917139">
        <w:rPr>
          <w:rStyle w:val="qowt-font7-gb2312"/>
          <w:rFonts w:ascii="仿宋_GB2312" w:eastAsia="仿宋_GB2312" w:hAnsi="Calibri" w:cs="Calibri" w:hint="eastAsia"/>
          <w:color w:val="000000"/>
          <w:sz w:val="32"/>
          <w:szCs w:val="32"/>
        </w:rPr>
        <w:t>万元，支出决算为</w:t>
      </w:r>
      <w:r w:rsidRPr="00917139">
        <w:rPr>
          <w:rStyle w:val="qowt-font7-gb2312"/>
          <w:rFonts w:ascii="仿宋_GB2312" w:eastAsia="仿宋_GB2312" w:hAnsi="Calibri" w:cs="Calibri" w:hint="eastAsia"/>
          <w:b/>
          <w:bCs/>
          <w:color w:val="000000"/>
          <w:sz w:val="32"/>
          <w:szCs w:val="32"/>
        </w:rPr>
        <w:t>27</w:t>
      </w:r>
      <w:r w:rsidRPr="00917139">
        <w:rPr>
          <w:rStyle w:val="qowt-font7-gb2312"/>
          <w:rFonts w:ascii="仿宋_GB2312" w:eastAsia="仿宋_GB2312" w:hAnsi="Calibri" w:cs="Calibri" w:hint="eastAsia"/>
          <w:color w:val="000000"/>
          <w:sz w:val="32"/>
          <w:szCs w:val="32"/>
        </w:rPr>
        <w:t>万元，完成年初预算的</w:t>
      </w:r>
      <w:r w:rsidRPr="00917139">
        <w:rPr>
          <w:rStyle w:val="qowt-font7-gb2312"/>
          <w:rFonts w:ascii="仿宋_GB2312" w:eastAsia="仿宋_GB2312" w:hAnsi="Calibri" w:cs="Calibri" w:hint="eastAsia"/>
          <w:b/>
          <w:bCs/>
          <w:color w:val="000000"/>
          <w:sz w:val="32"/>
          <w:szCs w:val="32"/>
        </w:rPr>
        <w:t>193</w:t>
      </w:r>
      <w:r w:rsidRPr="00917139">
        <w:rPr>
          <w:rStyle w:val="qowt-font7-gb2312"/>
          <w:rFonts w:ascii="仿宋_GB2312" w:eastAsia="仿宋_GB2312" w:hAnsi="Calibri" w:cs="Calibri" w:hint="eastAsia"/>
          <w:color w:val="000000"/>
          <w:sz w:val="32"/>
          <w:szCs w:val="32"/>
        </w:rPr>
        <w:t>%。决算数大于预算数的主要原因是经费增加。</w:t>
      </w:r>
    </w:p>
    <w:p w:rsidR="00AE33D0" w:rsidRPr="00917139" w:rsidRDefault="00E033ED">
      <w:pPr>
        <w:pStyle w:val="a6"/>
        <w:shd w:val="clear" w:color="auto" w:fill="FFFFFF"/>
        <w:spacing w:before="0" w:beforeAutospacing="0" w:after="0" w:afterAutospacing="0"/>
        <w:ind w:leftChars="200" w:left="420" w:firstLineChars="196" w:firstLine="630"/>
        <w:jc w:val="both"/>
        <w:rPr>
          <w:rStyle w:val="qowt-font7-gb2312"/>
          <w:rFonts w:ascii="仿宋_GB2312" w:eastAsia="仿宋_GB2312" w:hAnsi="Calibri" w:cs="Calibri"/>
          <w:b/>
          <w:bCs/>
          <w:color w:val="000000"/>
          <w:sz w:val="32"/>
          <w:szCs w:val="32"/>
        </w:rPr>
      </w:pPr>
      <w:r w:rsidRPr="00917139">
        <w:rPr>
          <w:rStyle w:val="qowt-font7-gb2312"/>
          <w:rFonts w:ascii="仿宋_GB2312" w:eastAsia="仿宋_GB2312" w:hAnsi="Calibri" w:cs="Calibri" w:hint="eastAsia"/>
          <w:b/>
          <w:bCs/>
          <w:color w:val="000000"/>
          <w:sz w:val="32"/>
          <w:szCs w:val="32"/>
        </w:rPr>
        <w:t>5、农林水支出（类）扶贫（款）其它扶贫支出（项）：</w:t>
      </w:r>
    </w:p>
    <w:p w:rsidR="00AE33D0" w:rsidRPr="00917139" w:rsidRDefault="00E033ED">
      <w:pPr>
        <w:pStyle w:val="a6"/>
        <w:shd w:val="clear" w:color="auto" w:fill="FFFFFF"/>
        <w:spacing w:before="0" w:beforeAutospacing="0" w:after="0" w:afterAutospacing="0"/>
        <w:jc w:val="both"/>
        <w:rPr>
          <w:rStyle w:val="qowt-font7-gb2312"/>
          <w:rFonts w:ascii="仿宋_GB2312" w:eastAsia="仿宋_GB2312" w:hAnsi="Calibri" w:cs="Calibri"/>
          <w:color w:val="000000"/>
          <w:sz w:val="32"/>
          <w:szCs w:val="32"/>
        </w:rPr>
      </w:pPr>
      <w:r w:rsidRPr="00917139">
        <w:rPr>
          <w:rStyle w:val="qowt-font7-gb2312"/>
          <w:rFonts w:ascii="仿宋_GB2312" w:eastAsia="仿宋_GB2312" w:hAnsi="Calibri" w:cs="Calibri" w:hint="eastAsia"/>
          <w:color w:val="000000"/>
          <w:sz w:val="32"/>
          <w:szCs w:val="32"/>
        </w:rPr>
        <w:t>年初预算为</w:t>
      </w:r>
      <w:r w:rsidRPr="00917139">
        <w:rPr>
          <w:rStyle w:val="qowt-font7-gb2312"/>
          <w:rFonts w:ascii="仿宋_GB2312" w:eastAsia="仿宋_GB2312" w:hAnsi="Calibri" w:cs="Calibri" w:hint="eastAsia"/>
          <w:b/>
          <w:bCs/>
          <w:color w:val="000000"/>
          <w:sz w:val="32"/>
          <w:szCs w:val="32"/>
        </w:rPr>
        <w:t>0</w:t>
      </w:r>
      <w:r w:rsidRPr="00917139">
        <w:rPr>
          <w:rStyle w:val="qowt-font7-gb2312"/>
          <w:rFonts w:ascii="仿宋_GB2312" w:eastAsia="仿宋_GB2312" w:hAnsi="Calibri" w:cs="Calibri" w:hint="eastAsia"/>
          <w:color w:val="000000"/>
          <w:sz w:val="32"/>
          <w:szCs w:val="32"/>
        </w:rPr>
        <w:t>万元，支出决算为</w:t>
      </w:r>
      <w:r w:rsidRPr="00917139">
        <w:rPr>
          <w:rStyle w:val="qowt-font7-gb2312"/>
          <w:rFonts w:ascii="仿宋_GB2312" w:eastAsia="仿宋_GB2312" w:hAnsi="Calibri" w:cs="Calibri" w:hint="eastAsia"/>
          <w:b/>
          <w:bCs/>
          <w:color w:val="000000"/>
          <w:sz w:val="32"/>
          <w:szCs w:val="32"/>
        </w:rPr>
        <w:t>1</w:t>
      </w:r>
      <w:r w:rsidRPr="00917139">
        <w:rPr>
          <w:rStyle w:val="qowt-font7-gb2312"/>
          <w:rFonts w:ascii="仿宋_GB2312" w:eastAsia="仿宋_GB2312" w:hAnsi="Calibri" w:cs="Calibri" w:hint="eastAsia"/>
          <w:color w:val="000000"/>
          <w:sz w:val="32"/>
          <w:szCs w:val="32"/>
        </w:rPr>
        <w:t>万元，完成年初预算的</w:t>
      </w:r>
      <w:r w:rsidRPr="00917139">
        <w:rPr>
          <w:rStyle w:val="qowt-font7-gb2312"/>
          <w:rFonts w:ascii="仿宋_GB2312" w:eastAsia="仿宋_GB2312" w:hAnsi="Calibri" w:cs="Calibri" w:hint="eastAsia"/>
          <w:b/>
          <w:bCs/>
          <w:color w:val="000000"/>
          <w:sz w:val="32"/>
          <w:szCs w:val="32"/>
        </w:rPr>
        <w:t>10000</w:t>
      </w:r>
      <w:r w:rsidRPr="00917139">
        <w:rPr>
          <w:rStyle w:val="qowt-font7-gb2312"/>
          <w:rFonts w:ascii="仿宋_GB2312" w:eastAsia="仿宋_GB2312" w:hAnsi="Calibri" w:cs="Calibri" w:hint="eastAsia"/>
          <w:color w:val="000000"/>
          <w:sz w:val="32"/>
          <w:szCs w:val="32"/>
        </w:rPr>
        <w:t>%。决算数大于预算数的主要原因是年初预算未列入。</w:t>
      </w:r>
    </w:p>
    <w:p w:rsidR="00AE33D0" w:rsidRPr="00917139" w:rsidRDefault="00E033ED">
      <w:pPr>
        <w:pStyle w:val="a6"/>
        <w:numPr>
          <w:ilvl w:val="0"/>
          <w:numId w:val="2"/>
        </w:numPr>
        <w:shd w:val="clear" w:color="auto" w:fill="FFFFFF"/>
        <w:spacing w:before="0" w:beforeAutospacing="0" w:after="0" w:afterAutospacing="0"/>
        <w:ind w:leftChars="200" w:left="420" w:firstLineChars="196" w:firstLine="630"/>
        <w:rPr>
          <w:rStyle w:val="qowt-font7-gb2312"/>
          <w:rFonts w:ascii="仿宋_GB2312" w:eastAsia="仿宋_GB2312" w:hAnsi="Calibri" w:cs="Calibri"/>
          <w:color w:val="000000"/>
          <w:sz w:val="32"/>
          <w:szCs w:val="32"/>
        </w:rPr>
      </w:pPr>
      <w:r w:rsidRPr="00917139">
        <w:rPr>
          <w:rStyle w:val="qowt-font7-gb2312"/>
          <w:rFonts w:ascii="仿宋_GB2312" w:eastAsia="仿宋_GB2312" w:hAnsi="Calibri" w:cs="Calibri" w:hint="eastAsia"/>
          <w:b/>
          <w:bCs/>
          <w:color w:val="000000"/>
          <w:sz w:val="32"/>
          <w:szCs w:val="32"/>
        </w:rPr>
        <w:t>住房保障支出（类）住房改革支出（款）住房公积</w:t>
      </w:r>
    </w:p>
    <w:p w:rsidR="00AE33D0" w:rsidRPr="00917139" w:rsidRDefault="00E033ED">
      <w:pPr>
        <w:pStyle w:val="a6"/>
        <w:shd w:val="clear" w:color="auto" w:fill="FFFFFF"/>
        <w:spacing w:before="0" w:beforeAutospacing="0" w:after="0" w:afterAutospacing="0"/>
        <w:rPr>
          <w:rFonts w:ascii="仿宋_GB2312" w:eastAsia="仿宋_GB2312" w:hAnsi="Calibri" w:cs="Calibri"/>
          <w:color w:val="000000"/>
          <w:sz w:val="32"/>
          <w:szCs w:val="32"/>
        </w:rPr>
      </w:pPr>
      <w:r w:rsidRPr="00917139">
        <w:rPr>
          <w:rStyle w:val="qowt-font7-gb2312"/>
          <w:rFonts w:ascii="仿宋_GB2312" w:eastAsia="仿宋_GB2312" w:hAnsi="Calibri" w:cs="Calibri" w:hint="eastAsia"/>
          <w:b/>
          <w:bCs/>
          <w:color w:val="000000"/>
          <w:sz w:val="32"/>
          <w:szCs w:val="32"/>
        </w:rPr>
        <w:t>金（项）：</w:t>
      </w:r>
      <w:r w:rsidRPr="00917139">
        <w:rPr>
          <w:rStyle w:val="qowt-font7-gb2312"/>
          <w:rFonts w:ascii="仿宋_GB2312" w:eastAsia="仿宋_GB2312" w:hAnsi="Calibri" w:cs="Calibri" w:hint="eastAsia"/>
          <w:color w:val="000000"/>
          <w:sz w:val="32"/>
          <w:szCs w:val="32"/>
        </w:rPr>
        <w:t>年初预算为</w:t>
      </w:r>
      <w:r w:rsidRPr="00917139">
        <w:rPr>
          <w:rStyle w:val="qowt-font7-gb2312"/>
          <w:rFonts w:ascii="仿宋_GB2312" w:eastAsia="仿宋_GB2312" w:hAnsi="Calibri" w:cs="Calibri" w:hint="eastAsia"/>
          <w:b/>
          <w:bCs/>
          <w:color w:val="000000"/>
          <w:sz w:val="32"/>
          <w:szCs w:val="32"/>
        </w:rPr>
        <w:t>1.5</w:t>
      </w:r>
      <w:r w:rsidRPr="00917139">
        <w:rPr>
          <w:rStyle w:val="qowt-font7-gb2312"/>
          <w:rFonts w:ascii="仿宋_GB2312" w:eastAsia="仿宋_GB2312" w:hAnsi="Calibri" w:cs="Calibri" w:hint="eastAsia"/>
          <w:color w:val="000000"/>
          <w:sz w:val="32"/>
          <w:szCs w:val="32"/>
        </w:rPr>
        <w:t>万元，支出决算为</w:t>
      </w:r>
      <w:r w:rsidRPr="00917139">
        <w:rPr>
          <w:rStyle w:val="qowt-font7-gb2312"/>
          <w:rFonts w:ascii="仿宋_GB2312" w:eastAsia="仿宋_GB2312" w:hAnsi="Calibri" w:cs="Calibri" w:hint="eastAsia"/>
          <w:b/>
          <w:bCs/>
          <w:color w:val="000000"/>
          <w:sz w:val="32"/>
          <w:szCs w:val="32"/>
        </w:rPr>
        <w:t>1.59</w:t>
      </w:r>
      <w:r w:rsidRPr="00917139">
        <w:rPr>
          <w:rStyle w:val="qowt-font7-gb2312"/>
          <w:rFonts w:ascii="仿宋_GB2312" w:eastAsia="仿宋_GB2312" w:hAnsi="Calibri" w:cs="Calibri" w:hint="eastAsia"/>
          <w:color w:val="000000"/>
          <w:sz w:val="32"/>
          <w:szCs w:val="32"/>
        </w:rPr>
        <w:t>万元，完成年初预算的</w:t>
      </w:r>
      <w:r w:rsidRPr="00917139">
        <w:rPr>
          <w:rStyle w:val="qowt-font7-gb2312"/>
          <w:rFonts w:ascii="仿宋_GB2312" w:eastAsia="仿宋_GB2312" w:hAnsi="Calibri" w:cs="Calibri" w:hint="eastAsia"/>
          <w:b/>
          <w:bCs/>
          <w:color w:val="000000"/>
          <w:sz w:val="32"/>
          <w:szCs w:val="32"/>
        </w:rPr>
        <w:t>100</w:t>
      </w:r>
      <w:r w:rsidRPr="00917139">
        <w:rPr>
          <w:rStyle w:val="qowt-font7-gb2312"/>
          <w:rFonts w:ascii="仿宋_GB2312" w:eastAsia="仿宋_GB2312" w:hAnsi="Calibri" w:cs="Calibri" w:hint="eastAsia"/>
          <w:color w:val="000000"/>
          <w:sz w:val="32"/>
          <w:szCs w:val="32"/>
        </w:rPr>
        <w:t>%。</w:t>
      </w:r>
    </w:p>
    <w:p w:rsidR="00AE33D0" w:rsidRPr="00917139" w:rsidRDefault="00E033ED">
      <w:pPr>
        <w:pStyle w:val="qowt-stl-"/>
        <w:shd w:val="clear" w:color="auto" w:fill="FFFFFF"/>
        <w:spacing w:before="0" w:beforeAutospacing="0" w:after="0" w:afterAutospacing="0" w:line="560" w:lineRule="exact"/>
        <w:ind w:firstLineChars="200" w:firstLine="643"/>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六、一般公共预算财政拨款基本支出决算情况说明</w:t>
      </w:r>
    </w:p>
    <w:p w:rsidR="00AE33D0" w:rsidRPr="00917139" w:rsidRDefault="00DA3A12">
      <w:pPr>
        <w:pStyle w:val="qowt-stl-"/>
        <w:shd w:val="clear" w:color="auto" w:fill="FFFFFF"/>
        <w:spacing w:before="0" w:beforeAutospacing="0" w:after="0" w:afterAutospacing="0" w:line="560" w:lineRule="exact"/>
        <w:ind w:firstLineChars="200" w:firstLine="640"/>
        <w:rPr>
          <w:rFonts w:ascii="仿宋_GB2312" w:eastAsia="仿宋_GB2312"/>
          <w:b/>
          <w:bCs/>
          <w:color w:val="000000"/>
          <w:sz w:val="32"/>
          <w:szCs w:val="32"/>
          <w:shd w:val="clear" w:color="auto" w:fill="FFFFFF"/>
        </w:rPr>
      </w:pPr>
      <w:r>
        <w:rPr>
          <w:rFonts w:ascii="仿宋_GB2312" w:eastAsia="仿宋_GB2312" w:hAnsi="Calibri" w:cs="Calibri" w:hint="eastAsia"/>
          <w:color w:val="000000"/>
          <w:sz w:val="32"/>
          <w:szCs w:val="32"/>
        </w:rPr>
        <w:lastRenderedPageBreak/>
        <w:t>同江市</w:t>
      </w:r>
      <w:r w:rsidR="00E033ED" w:rsidRPr="00917139">
        <w:rPr>
          <w:rFonts w:ascii="仿宋_GB2312" w:eastAsia="仿宋_GB2312" w:hAnsi="Calibri" w:cs="Calibri" w:hint="eastAsia"/>
          <w:color w:val="000000"/>
          <w:sz w:val="32"/>
          <w:szCs w:val="32"/>
        </w:rPr>
        <w:t>红十字会 2019 年度部门决算一般公共预算财政拨款基本支出合计 30.1万元，其中：人员经费19万元，占 100%。</w:t>
      </w:r>
      <w:r w:rsidR="00E033ED" w:rsidRPr="00917139">
        <w:rPr>
          <w:rStyle w:val="qowt-font7-gb2312"/>
          <w:rFonts w:ascii="仿宋_GB2312" w:eastAsia="仿宋_GB2312" w:hint="eastAsia"/>
          <w:color w:val="000000"/>
          <w:sz w:val="32"/>
          <w:szCs w:val="32"/>
          <w:shd w:val="clear" w:color="auto" w:fill="FFFFFF"/>
        </w:rPr>
        <w:t>主要包括：工资福利支出19万元。基本工资8.3万元、津贴补贴6万元、奖金0万元、机关事业单位基本养老保险缴费2万元、职业年金0万元、职工基本医疗保险缴费0.9万元、其他社会保障缴费0.1万元、住房公积金1.5万元。</w:t>
      </w:r>
    </w:p>
    <w:p w:rsidR="00AE33D0" w:rsidRPr="00917139" w:rsidRDefault="00E033ED">
      <w:pPr>
        <w:pStyle w:val="qowt-stl-"/>
        <w:shd w:val="clear" w:color="auto" w:fill="FFFFFF"/>
        <w:spacing w:before="0" w:beforeAutospacing="0" w:after="0" w:afterAutospacing="0" w:line="560" w:lineRule="exact"/>
        <w:ind w:firstLineChars="200" w:firstLine="643"/>
        <w:rPr>
          <w:rFonts w:ascii="仿宋_GB2312" w:eastAsia="仿宋_GB2312" w:hAnsi="Calibri" w:cs="Calibri"/>
          <w:color w:val="000000"/>
          <w:sz w:val="32"/>
          <w:szCs w:val="32"/>
        </w:rPr>
      </w:pPr>
      <w:r w:rsidRPr="00917139">
        <w:rPr>
          <w:rStyle w:val="qowt-font6-gb2312"/>
          <w:rFonts w:ascii="仿宋_GB2312" w:eastAsia="仿宋_GB2312" w:hint="eastAsia"/>
          <w:b/>
          <w:bCs/>
          <w:color w:val="000000"/>
          <w:sz w:val="32"/>
          <w:szCs w:val="32"/>
          <w:shd w:val="clear" w:color="auto" w:fill="FFFFFF"/>
        </w:rPr>
        <w:t>公用经费11.1万元</w:t>
      </w:r>
      <w:r w:rsidRPr="00917139">
        <w:rPr>
          <w:rStyle w:val="qowt-font6-gb2312"/>
          <w:rFonts w:ascii="仿宋_GB2312" w:eastAsia="仿宋_GB2312" w:hint="eastAsia"/>
          <w:color w:val="000000"/>
          <w:sz w:val="32"/>
          <w:szCs w:val="32"/>
          <w:shd w:val="clear" w:color="auto" w:fill="FFFFFF"/>
        </w:rPr>
        <w:t>，主要包括：商品和服务支出11.1万元。办公费0.8万元、印刷费0.4万元、手续费0.02万元、水费0.04万元、差旅费0.4万元、租赁费0.06万元、劳务费0.49万元、委托业务费5.6万元、工会经费0.01万元、福利费0.10万元、公务用车运行维护费0万元、其他交通费用1.8万元、</w:t>
      </w:r>
    </w:p>
    <w:p w:rsidR="00AE33D0" w:rsidRPr="00917139" w:rsidRDefault="00E033ED">
      <w:pPr>
        <w:pStyle w:val="qowt-stl-"/>
        <w:shd w:val="clear" w:color="auto" w:fill="FFFFFF"/>
        <w:spacing w:before="0" w:beforeAutospacing="0" w:after="0" w:afterAutospacing="0" w:line="560" w:lineRule="exact"/>
        <w:ind w:left="260" w:right="266" w:firstLine="643"/>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七、一般公共预算财政拨款“三公”经费支出决算情况说明</w:t>
      </w:r>
    </w:p>
    <w:p w:rsidR="00AE33D0" w:rsidRPr="00917139" w:rsidRDefault="00E033ED">
      <w:pPr>
        <w:pStyle w:val="qowt-stl-"/>
        <w:shd w:val="clear" w:color="auto" w:fill="FFFFFF"/>
        <w:spacing w:before="0" w:beforeAutospacing="0" w:after="0" w:afterAutospacing="0" w:line="560" w:lineRule="exact"/>
        <w:ind w:left="284" w:firstLine="63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（一）“三公”经费财政拨款支出决算总体情况说明。</w:t>
      </w:r>
    </w:p>
    <w:p w:rsidR="00AE33D0" w:rsidRPr="00917139" w:rsidRDefault="00E033ED">
      <w:pPr>
        <w:pStyle w:val="qowt-stl-"/>
        <w:shd w:val="clear" w:color="auto" w:fill="FFFFFF"/>
        <w:spacing w:before="0" w:beforeAutospacing="0" w:after="0" w:afterAutospacing="0" w:line="560" w:lineRule="exact"/>
        <w:ind w:left="284" w:firstLine="707"/>
        <w:jc w:val="both"/>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2019年度“三公”经费财政拨款支出预算为</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万元，支出决算为</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万元，完成预算的</w:t>
      </w:r>
      <w:r w:rsidRPr="00917139">
        <w:rPr>
          <w:rStyle w:val="qowt-font6-gb2312"/>
          <w:rFonts w:ascii="仿宋_GB2312" w:eastAsia="仿宋_GB2312" w:hAnsi="Calibri" w:cs="Calibri" w:hint="eastAsia"/>
          <w:b/>
          <w:bCs/>
          <w:color w:val="000000"/>
          <w:sz w:val="32"/>
          <w:szCs w:val="32"/>
        </w:rPr>
        <w:t>100</w:t>
      </w:r>
      <w:r w:rsidRPr="00917139">
        <w:rPr>
          <w:rStyle w:val="qowt-font6-gb2312"/>
          <w:rFonts w:ascii="仿宋_GB2312" w:eastAsia="仿宋_GB2312" w:hAnsi="Calibri" w:cs="Calibri" w:hint="eastAsia"/>
          <w:color w:val="000000"/>
          <w:sz w:val="32"/>
          <w:szCs w:val="32"/>
        </w:rPr>
        <w:t>%。其中：因公出国（境）费年初预算为</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万元，支出决算为</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万元；公务用车购置及运行费年初预算为</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万元，支出决算为</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万元；公务接待费年初预算为0万元，支出决算为</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万元，完成预算的</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w:t>
      </w:r>
    </w:p>
    <w:p w:rsidR="00AE33D0" w:rsidRPr="00917139" w:rsidRDefault="00E033ED">
      <w:pPr>
        <w:pStyle w:val="qowt-stl-"/>
        <w:shd w:val="clear" w:color="auto" w:fill="FFFFFF"/>
        <w:spacing w:before="0" w:beforeAutospacing="0" w:after="0" w:afterAutospacing="0" w:line="560" w:lineRule="exact"/>
        <w:ind w:leftChars="152" w:left="319" w:firstLineChars="150" w:firstLine="48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 xml:space="preserve">2019年度“三公”经费财政拨款支出决算数比2018年决算数据一致。 </w:t>
      </w:r>
    </w:p>
    <w:p w:rsidR="00AE33D0" w:rsidRPr="00917139" w:rsidRDefault="00E033ED">
      <w:pPr>
        <w:pStyle w:val="qowt-stl-"/>
        <w:shd w:val="clear" w:color="auto" w:fill="FFFFFF"/>
        <w:spacing w:before="0" w:beforeAutospacing="0" w:after="0" w:afterAutospacing="0" w:line="560" w:lineRule="exact"/>
        <w:ind w:firstLine="851"/>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（二）“三公”经费财政拨款支出决算具体情况说明。</w:t>
      </w:r>
    </w:p>
    <w:p w:rsidR="00AE33D0" w:rsidRPr="00917139" w:rsidRDefault="00E033ED">
      <w:pPr>
        <w:pStyle w:val="qowt-stl-"/>
        <w:shd w:val="clear" w:color="auto" w:fill="FFFFFF"/>
        <w:spacing w:before="0" w:beforeAutospacing="0" w:after="0" w:afterAutospacing="0" w:line="560" w:lineRule="exact"/>
        <w:ind w:firstLine="848"/>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lastRenderedPageBreak/>
        <w:t>2019年度“三公”经费财政拨款支出决算中，因公出国（境）费支出决算</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万元，占</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%；公务用车购置及运行费支出决算</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万元，占0%；公务接待费支出决算</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万元，占0%。具体情况如下：</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1.因公出国（境）费</w:t>
      </w:r>
      <w:r w:rsidRPr="00917139">
        <w:rPr>
          <w:rStyle w:val="qowt-font6-gb2312"/>
          <w:rFonts w:ascii="仿宋_GB2312" w:eastAsia="仿宋_GB2312" w:hAnsi="Calibri" w:cs="Calibri" w:hint="eastAsia"/>
          <w:color w:val="000000"/>
          <w:sz w:val="32"/>
          <w:szCs w:val="32"/>
        </w:rPr>
        <w:t>支出</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万元。全年安排因公出国</w:t>
      </w:r>
    </w:p>
    <w:p w:rsidR="00AE33D0" w:rsidRPr="00917139" w:rsidRDefault="00E033ED">
      <w:pPr>
        <w:pStyle w:val="qowt-stl-"/>
        <w:shd w:val="clear" w:color="auto" w:fill="FFFFFF"/>
        <w:spacing w:before="0" w:beforeAutospacing="0" w:after="0" w:afterAutospacing="0" w:line="560" w:lineRule="exact"/>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（境）团组</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个，累计</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人次。</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2.公务用车购置及运行费</w:t>
      </w:r>
      <w:r w:rsidRPr="00917139">
        <w:rPr>
          <w:rStyle w:val="qowt-font6-gb2312"/>
          <w:rFonts w:ascii="仿宋_GB2312" w:eastAsia="仿宋_GB2312" w:hAnsi="Calibri" w:cs="Calibri" w:hint="eastAsia"/>
          <w:color w:val="000000"/>
          <w:sz w:val="32"/>
          <w:szCs w:val="32"/>
        </w:rPr>
        <w:t>支出</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万元。其中：</w:t>
      </w:r>
      <w:r w:rsidRPr="00917139">
        <w:rPr>
          <w:rStyle w:val="qowt-font6-gb2312"/>
          <w:rFonts w:ascii="仿宋_GB2312" w:eastAsia="仿宋_GB2312" w:hAnsi="Calibri" w:cs="Calibri" w:hint="eastAsia"/>
          <w:b/>
          <w:bCs/>
          <w:color w:val="000000"/>
          <w:sz w:val="32"/>
          <w:szCs w:val="32"/>
        </w:rPr>
        <w:t>公务用车购置</w:t>
      </w:r>
      <w:r w:rsidRPr="00917139">
        <w:rPr>
          <w:rStyle w:val="qowt-font6-gb2312"/>
          <w:rFonts w:ascii="仿宋_GB2312" w:eastAsia="仿宋_GB2312" w:hAnsi="Calibri" w:cs="Calibri" w:hint="eastAsia"/>
          <w:color w:val="000000"/>
          <w:sz w:val="32"/>
          <w:szCs w:val="32"/>
        </w:rPr>
        <w:t>支出为</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万元，</w:t>
      </w:r>
      <w:r w:rsidRPr="00917139">
        <w:rPr>
          <w:rStyle w:val="qowt-font6-gb2312"/>
          <w:rFonts w:ascii="仿宋_GB2312" w:eastAsia="仿宋_GB2312" w:hAnsi="Calibri" w:cs="Calibri" w:hint="eastAsia"/>
          <w:b/>
          <w:bCs/>
          <w:color w:val="000000"/>
          <w:sz w:val="32"/>
          <w:szCs w:val="32"/>
        </w:rPr>
        <w:t>公务用车购置数0</w:t>
      </w:r>
      <w:r w:rsidRPr="00917139">
        <w:rPr>
          <w:rStyle w:val="qowt-font6-gb2312"/>
          <w:rFonts w:ascii="仿宋_GB2312" w:eastAsia="仿宋_GB2312" w:hAnsi="Calibri" w:cs="Calibri" w:hint="eastAsia"/>
          <w:color w:val="000000"/>
          <w:sz w:val="32"/>
          <w:szCs w:val="32"/>
        </w:rPr>
        <w:t>台；</w:t>
      </w:r>
      <w:r w:rsidRPr="00917139">
        <w:rPr>
          <w:rStyle w:val="qowt-font6-gb2312"/>
          <w:rFonts w:ascii="仿宋_GB2312" w:eastAsia="仿宋_GB2312" w:hAnsi="Calibri" w:cs="Calibri" w:hint="eastAsia"/>
          <w:b/>
          <w:bCs/>
          <w:color w:val="000000"/>
          <w:sz w:val="32"/>
          <w:szCs w:val="32"/>
        </w:rPr>
        <w:t>公务用车运行</w:t>
      </w:r>
      <w:r w:rsidRPr="00917139">
        <w:rPr>
          <w:rStyle w:val="qowt-font6-gb2312"/>
          <w:rFonts w:ascii="仿宋_GB2312" w:eastAsia="仿宋_GB2312" w:hAnsi="Calibri" w:cs="Calibri" w:hint="eastAsia"/>
          <w:color w:val="000000"/>
          <w:sz w:val="32"/>
          <w:szCs w:val="32"/>
        </w:rPr>
        <w:t>支出</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万元，</w:t>
      </w:r>
      <w:r w:rsidRPr="00917139">
        <w:rPr>
          <w:rStyle w:val="qowt-font6-gb2312"/>
          <w:rFonts w:ascii="仿宋_GB2312" w:eastAsia="仿宋_GB2312" w:hAnsi="Calibri" w:cs="Calibri" w:hint="eastAsia"/>
          <w:b/>
          <w:bCs/>
          <w:color w:val="000000"/>
          <w:sz w:val="32"/>
          <w:szCs w:val="32"/>
        </w:rPr>
        <w:t>公务用车保有量0</w:t>
      </w:r>
      <w:r w:rsidRPr="00917139">
        <w:rPr>
          <w:rStyle w:val="qowt-font6-gb2312"/>
          <w:rFonts w:ascii="仿宋_GB2312" w:eastAsia="仿宋_GB2312" w:hAnsi="Calibri" w:cs="Calibri" w:hint="eastAsia"/>
          <w:color w:val="000000"/>
          <w:sz w:val="32"/>
          <w:szCs w:val="32"/>
        </w:rPr>
        <w:t>台。</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3.公务接待费</w:t>
      </w:r>
      <w:r w:rsidRPr="00917139">
        <w:rPr>
          <w:rStyle w:val="qowt-font6-gb2312"/>
          <w:rFonts w:ascii="仿宋_GB2312" w:eastAsia="仿宋_GB2312" w:hAnsi="Calibri" w:cs="Calibri" w:hint="eastAsia"/>
          <w:color w:val="000000"/>
          <w:sz w:val="32"/>
          <w:szCs w:val="32"/>
        </w:rPr>
        <w:t>支出</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万元。其中：国内公务接待费</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万元，国内公务接待批次0个，国内公务接待人次</w:t>
      </w:r>
      <w:r w:rsidRPr="00917139">
        <w:rPr>
          <w:rStyle w:val="qowt-font6-gb2312"/>
          <w:rFonts w:ascii="仿宋_GB2312" w:eastAsia="仿宋_GB2312" w:hAnsi="Calibri" w:cs="Calibri" w:hint="eastAsia"/>
          <w:b/>
          <w:bCs/>
          <w:color w:val="000000"/>
          <w:sz w:val="32"/>
          <w:szCs w:val="32"/>
        </w:rPr>
        <w:t>0</w:t>
      </w:r>
      <w:r w:rsidRPr="00917139">
        <w:rPr>
          <w:rStyle w:val="qowt-font6-gb2312"/>
          <w:rFonts w:ascii="仿宋_GB2312" w:eastAsia="仿宋_GB2312" w:hAnsi="Calibri" w:cs="Calibri" w:hint="eastAsia"/>
          <w:color w:val="000000"/>
          <w:sz w:val="32"/>
          <w:szCs w:val="32"/>
        </w:rPr>
        <w:t>人。</w:t>
      </w:r>
    </w:p>
    <w:p w:rsidR="00AE33D0" w:rsidRPr="00917139" w:rsidRDefault="00E033ED">
      <w:pPr>
        <w:pStyle w:val="qowt-stl-"/>
        <w:shd w:val="clear" w:color="auto" w:fill="FFFFFF"/>
        <w:spacing w:before="0" w:beforeAutospacing="0" w:after="0" w:afterAutospacing="0" w:line="560" w:lineRule="exact"/>
        <w:ind w:firstLine="803"/>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八、政府性基金预算财政拨款收入支出决算情况说明</w:t>
      </w:r>
    </w:p>
    <w:p w:rsidR="00AE33D0" w:rsidRPr="00917139" w:rsidRDefault="00E033ED">
      <w:pPr>
        <w:pStyle w:val="qowt-stl-"/>
        <w:shd w:val="clear" w:color="auto" w:fill="FFFFFF"/>
        <w:spacing w:before="0" w:beforeAutospacing="0" w:after="0" w:afterAutospacing="0" w:line="560" w:lineRule="exact"/>
        <w:ind w:firstLine="717"/>
        <w:rPr>
          <w:rStyle w:val="qowt-font6-gb2312"/>
          <w:rFonts w:ascii="仿宋_GB2312" w:eastAsia="仿宋_GB2312" w:hAnsi="Calibri" w:cs="Calibri"/>
          <w:color w:val="000000"/>
          <w:sz w:val="32"/>
          <w:szCs w:val="32"/>
        </w:rPr>
      </w:pPr>
      <w:r w:rsidRPr="00917139">
        <w:rPr>
          <w:rStyle w:val="qowt-font6-gb2312"/>
          <w:rFonts w:ascii="仿宋_GB2312" w:eastAsia="仿宋_GB2312" w:hAnsi="Calibri" w:cs="Calibri" w:hint="eastAsia"/>
          <w:color w:val="000000"/>
          <w:sz w:val="32"/>
          <w:szCs w:val="32"/>
        </w:rPr>
        <w:t>2019年没有政府性基金预算财政拨款收入，也没有使用政府性基金预算财政拨款安排的支出，政府性基金收支决算数均为0万元，与上年相同，无增减变化。</w:t>
      </w:r>
    </w:p>
    <w:p w:rsidR="00AE33D0" w:rsidRPr="00917139" w:rsidRDefault="00E033ED">
      <w:pPr>
        <w:pStyle w:val="qowt-stl-"/>
        <w:shd w:val="clear" w:color="auto" w:fill="FFFFFF"/>
        <w:spacing w:before="0" w:beforeAutospacing="0" w:after="0" w:afterAutospacing="0" w:line="560" w:lineRule="exact"/>
        <w:ind w:firstLine="717"/>
        <w:rPr>
          <w:rStyle w:val="qowt-font6-gb2312"/>
          <w:rFonts w:ascii="仿宋_GB2312" w:eastAsia="仿宋_GB2312" w:hAnsi="Calibri" w:cs="Calibri"/>
          <w:color w:val="000000"/>
          <w:sz w:val="32"/>
          <w:szCs w:val="32"/>
        </w:rPr>
      </w:pPr>
      <w:r w:rsidRPr="00917139">
        <w:rPr>
          <w:rStyle w:val="qowt-font6-gb2312"/>
          <w:rFonts w:ascii="仿宋_GB2312" w:eastAsia="仿宋_GB2312" w:hAnsi="Calibri" w:cs="Calibri" w:hint="eastAsia"/>
          <w:color w:val="000000"/>
          <w:sz w:val="32"/>
          <w:szCs w:val="32"/>
        </w:rPr>
        <w:t>2019年度政府性基金预算财政拨款年初结转和结余0万元，本年收入决算数0万元，本年支出决算数0万元，年末结转和结余0万元。与2018年相比，政府性基金预算财政拨款支出增加0万元，增长0%</w:t>
      </w:r>
      <w:r w:rsidRPr="00917139">
        <w:rPr>
          <w:rFonts w:ascii="仿宋_GB2312" w:eastAsia="仿宋_GB2312" w:hAnsi="仿宋" w:hint="eastAsia"/>
          <w:sz w:val="32"/>
          <w:szCs w:val="32"/>
        </w:rPr>
        <w:t>，</w:t>
      </w:r>
    </w:p>
    <w:p w:rsidR="00AE33D0" w:rsidRPr="00917139" w:rsidRDefault="00E033ED">
      <w:pPr>
        <w:pStyle w:val="qowt-stl-"/>
        <w:shd w:val="clear" w:color="auto" w:fill="FFFFFF"/>
        <w:spacing w:before="0" w:beforeAutospacing="0" w:after="0" w:afterAutospacing="0" w:line="560" w:lineRule="exact"/>
        <w:ind w:left="260" w:right="266" w:firstLine="643"/>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九、预算绩效情况说明</w:t>
      </w:r>
    </w:p>
    <w:p w:rsidR="00AE33D0" w:rsidRPr="00917139" w:rsidRDefault="00E033ED">
      <w:pPr>
        <w:pStyle w:val="qowt-stl-"/>
        <w:shd w:val="clear" w:color="auto" w:fill="FFFFFF"/>
        <w:spacing w:before="0" w:beforeAutospacing="0" w:after="0" w:afterAutospacing="0" w:line="560" w:lineRule="exact"/>
        <w:ind w:firstLine="71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1、绩效管理工作开展情况</w:t>
      </w:r>
    </w:p>
    <w:p w:rsidR="00AE33D0" w:rsidRPr="00917139" w:rsidRDefault="00E033ED">
      <w:pPr>
        <w:pStyle w:val="qowt-stl-"/>
        <w:shd w:val="clear" w:color="auto" w:fill="FFFFFF"/>
        <w:spacing w:before="0" w:beforeAutospacing="0" w:after="0" w:afterAutospacing="0" w:line="560" w:lineRule="exact"/>
        <w:ind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根据预算绩效管理要求和年初设定的绩效目标，我部门对2019年度一般公共预算项目支出从项目立项定位、编制可研</w:t>
      </w:r>
      <w:r w:rsidRPr="00917139">
        <w:rPr>
          <w:rStyle w:val="qowt-font6-gb2312"/>
          <w:rFonts w:ascii="仿宋_GB2312" w:eastAsia="仿宋_GB2312" w:hAnsi="Calibri" w:cs="Calibri" w:hint="eastAsia"/>
          <w:color w:val="000000"/>
          <w:sz w:val="32"/>
          <w:szCs w:val="32"/>
        </w:rPr>
        <w:lastRenderedPageBreak/>
        <w:t>性报告（项目申请书）、项目资金预算编报等方面开展了项目绩效评价分析，涉及资金1万元。</w:t>
      </w:r>
    </w:p>
    <w:p w:rsidR="00AE33D0" w:rsidRPr="00917139" w:rsidRDefault="00E033ED">
      <w:pPr>
        <w:pStyle w:val="qowt-stl-"/>
        <w:shd w:val="clear" w:color="auto" w:fill="FFFFFF"/>
        <w:spacing w:before="0" w:beforeAutospacing="0" w:after="0" w:afterAutospacing="0" w:line="560" w:lineRule="exact"/>
        <w:ind w:firstLineChars="200" w:firstLine="640"/>
        <w:rPr>
          <w:rStyle w:val="qowt-font6-gb2312"/>
          <w:rFonts w:ascii="仿宋_GB2312" w:eastAsia="仿宋_GB2312" w:hAnsi="Calibri" w:cs="Calibri"/>
          <w:color w:val="000000"/>
          <w:sz w:val="32"/>
          <w:szCs w:val="32"/>
        </w:rPr>
      </w:pPr>
      <w:r w:rsidRPr="00917139">
        <w:rPr>
          <w:rStyle w:val="qowt-font6-gb2312"/>
          <w:rFonts w:ascii="仿宋_GB2312" w:eastAsia="仿宋_GB2312" w:hAnsi="Calibri" w:cs="Calibri" w:hint="eastAsia"/>
          <w:color w:val="000000"/>
          <w:sz w:val="32"/>
          <w:szCs w:val="32"/>
        </w:rPr>
        <w:t>我单位针对项目资金绩效管理成立了领导小组，对项目组织实施绩效运行监控及自评，具体实施内容有：1.资金专款专用，没串项、没改项。2.保证资金发放及时，资金拨付到位率达100%。3.项目按计划实施，已完工末交付使用。4.项目实施风险控制，制定风险控制监管制度，保证安全有效。</w:t>
      </w:r>
    </w:p>
    <w:p w:rsidR="00AE33D0" w:rsidRPr="00917139" w:rsidRDefault="00E033ED">
      <w:pPr>
        <w:ind w:firstLineChars="221" w:firstLine="710"/>
        <w:rPr>
          <w:rStyle w:val="qowt-font6-gb2312"/>
          <w:rFonts w:ascii="仿宋_GB2312" w:eastAsia="仿宋_GB2312" w:hAnsi="Calibri" w:cs="Calibri"/>
          <w:b/>
          <w:bCs/>
          <w:color w:val="000000"/>
          <w:kern w:val="0"/>
          <w:sz w:val="32"/>
          <w:szCs w:val="32"/>
        </w:rPr>
      </w:pPr>
      <w:r w:rsidRPr="00917139">
        <w:rPr>
          <w:rStyle w:val="qowt-font6-gb2312"/>
          <w:rFonts w:ascii="仿宋_GB2312" w:eastAsia="仿宋_GB2312" w:hAnsi="Calibri" w:cs="Calibri" w:hint="eastAsia"/>
          <w:b/>
          <w:bCs/>
          <w:color w:val="000000"/>
          <w:kern w:val="0"/>
          <w:sz w:val="32"/>
          <w:szCs w:val="32"/>
        </w:rPr>
        <w:t>2、绩效自评价结果</w:t>
      </w:r>
    </w:p>
    <w:p w:rsidR="00AE33D0" w:rsidRPr="00917139" w:rsidRDefault="00E033ED">
      <w:pPr>
        <w:spacing w:line="580" w:lineRule="exact"/>
        <w:ind w:firstLine="600"/>
        <w:rPr>
          <w:rFonts w:ascii="仿宋_GB2312" w:eastAsia="仿宋_GB2312" w:hAnsi="仿宋"/>
          <w:b/>
          <w:sz w:val="32"/>
          <w:szCs w:val="32"/>
        </w:rPr>
      </w:pPr>
      <w:r w:rsidRPr="00917139">
        <w:rPr>
          <w:rFonts w:ascii="仿宋_GB2312" w:eastAsia="仿宋_GB2312" w:hAnsi="仿宋" w:hint="eastAsia"/>
          <w:sz w:val="32"/>
          <w:szCs w:val="32"/>
        </w:rPr>
        <w:t>我部门自评价项目共计0个。</w:t>
      </w:r>
    </w:p>
    <w:p w:rsidR="00AE33D0" w:rsidRPr="00917139" w:rsidRDefault="00E033ED">
      <w:pPr>
        <w:pStyle w:val="qowt-stl-"/>
        <w:shd w:val="clear" w:color="auto" w:fill="FFFFFF"/>
        <w:spacing w:before="0" w:beforeAutospacing="0" w:after="0" w:afterAutospacing="0" w:line="560" w:lineRule="exact"/>
        <w:ind w:left="90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十、其他重要事项情况说明</w:t>
      </w:r>
    </w:p>
    <w:p w:rsidR="00AE33D0" w:rsidRPr="00917139" w:rsidRDefault="00E033ED">
      <w:pPr>
        <w:pStyle w:val="qowt-stl-"/>
        <w:shd w:val="clear" w:color="auto" w:fill="FFFFFF"/>
        <w:spacing w:before="0" w:beforeAutospacing="0" w:after="0" w:afterAutospacing="0" w:line="560" w:lineRule="exact"/>
        <w:ind w:firstLine="63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（一）事业单位运行经费支出情况。</w:t>
      </w:r>
    </w:p>
    <w:p w:rsidR="00AE33D0" w:rsidRPr="00917139" w:rsidRDefault="00E033ED">
      <w:pPr>
        <w:pStyle w:val="qowt-stl-"/>
        <w:shd w:val="clear" w:color="auto" w:fill="FFFFFF"/>
        <w:spacing w:before="0" w:beforeAutospacing="0" w:after="0" w:afterAutospacing="0" w:line="560" w:lineRule="exact"/>
        <w:ind w:firstLine="848"/>
        <w:rPr>
          <w:rFonts w:ascii="仿宋_GB2312" w:eastAsia="仿宋_GB2312" w:hAnsi="Calibri" w:cs="Calibri"/>
          <w:color w:val="000000"/>
        </w:rPr>
      </w:pPr>
      <w:r w:rsidRPr="00917139">
        <w:rPr>
          <w:rStyle w:val="qowt-font7-gb2312"/>
          <w:rFonts w:ascii="仿宋_GB2312" w:eastAsia="仿宋_GB2312" w:hint="eastAsia"/>
          <w:color w:val="000000"/>
          <w:sz w:val="32"/>
          <w:szCs w:val="32"/>
          <w:shd w:val="clear" w:color="auto" w:fill="FFFFFF"/>
        </w:rPr>
        <w:t>2019年度事业运行经费支出11.1万元，比年初预算数增加3万元，增长37%。主要原因是：业务增加导致机关运行经费增加。比 2018年增加2.60万元，增长30%。主要原因是：业务增加导致经费增加。</w:t>
      </w:r>
    </w:p>
    <w:p w:rsidR="00AE33D0" w:rsidRPr="00917139" w:rsidRDefault="00E033ED">
      <w:pPr>
        <w:pStyle w:val="qowt-stl-"/>
        <w:shd w:val="clear" w:color="auto" w:fill="FFFFFF"/>
        <w:spacing w:before="0" w:beforeAutospacing="0" w:after="0" w:afterAutospacing="0" w:line="560" w:lineRule="exact"/>
        <w:ind w:firstLine="63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（二）政府采购支出情况。</w:t>
      </w:r>
    </w:p>
    <w:p w:rsidR="00AE33D0" w:rsidRPr="00917139" w:rsidRDefault="00E033ED">
      <w:pPr>
        <w:pStyle w:val="qowt-stl-"/>
        <w:shd w:val="clear" w:color="auto" w:fill="FFFFFF"/>
        <w:spacing w:before="0" w:beforeAutospacing="0" w:after="0" w:afterAutospacing="0" w:line="560" w:lineRule="exact"/>
        <w:ind w:firstLine="80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2019年度政府采购支出总额0万元，其中：政府采购货物支出 0万元、政府采购工程支出0万元、政府采购服务支出 0万元。授予中小企业合同金额 0万元，占政府采购支出总额的0%，其中：授予小微企业合同金额 0万元，占政府采购支出总额的 0%。</w:t>
      </w:r>
    </w:p>
    <w:p w:rsidR="00AE33D0" w:rsidRPr="00917139" w:rsidRDefault="00E033ED">
      <w:pPr>
        <w:pStyle w:val="qowt-stl-"/>
        <w:shd w:val="clear" w:color="auto" w:fill="FFFFFF"/>
        <w:spacing w:before="0" w:beforeAutospacing="0" w:after="0" w:afterAutospacing="0" w:line="560" w:lineRule="exact"/>
        <w:ind w:left="90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（三）国有资产占用情况。</w:t>
      </w:r>
    </w:p>
    <w:p w:rsidR="00AE33D0" w:rsidRPr="00917139" w:rsidRDefault="00E033ED">
      <w:pPr>
        <w:pStyle w:val="qowt-stl-"/>
        <w:shd w:val="clear" w:color="auto" w:fill="FFFFFF"/>
        <w:spacing w:before="0" w:beforeAutospacing="0" w:after="0" w:afterAutospacing="0" w:line="560" w:lineRule="exact"/>
        <w:ind w:firstLine="64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lastRenderedPageBreak/>
        <w:t>截至2019年12月31日，本部门共有车辆0辆，其中，主要领导干部用车0辆、机要通信用车0辆、应急保障用车0辆、执法执勤用车0辆、特种专业技术用车0辆、离退休干部用车0辆、其他用车0辆；单位价值50万元以上通用设备0台（套），单价100万元以上专用设备0台（套）。</w:t>
      </w:r>
    </w:p>
    <w:p w:rsidR="00AE33D0" w:rsidRPr="00917139" w:rsidRDefault="00E033ED">
      <w:pPr>
        <w:pStyle w:val="qowt-stl-"/>
        <w:shd w:val="clear" w:color="auto" w:fill="FFFFFF"/>
        <w:spacing w:before="0" w:beforeAutospacing="0" w:after="0" w:afterAutospacing="0" w:line="560" w:lineRule="exact"/>
        <w:ind w:left="261"/>
        <w:jc w:val="center"/>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第四部分 名词解释</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一、财政拨款收入</w:t>
      </w:r>
      <w:r w:rsidRPr="00917139">
        <w:rPr>
          <w:rStyle w:val="qowt-font6-gb2312"/>
          <w:rFonts w:ascii="仿宋_GB2312" w:eastAsia="仿宋_GB2312" w:hAnsi="Calibri" w:cs="Calibri" w:hint="eastAsia"/>
          <w:color w:val="000000"/>
          <w:sz w:val="32"/>
          <w:szCs w:val="32"/>
        </w:rPr>
        <w:t>：指单位从同级财政部门取得的财政预算资金。</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二、事业收入</w:t>
      </w:r>
      <w:r w:rsidRPr="00917139">
        <w:rPr>
          <w:rStyle w:val="qowt-font6-gb2312"/>
          <w:rFonts w:ascii="仿宋_GB2312" w:eastAsia="仿宋_GB2312" w:hAnsi="Calibri" w:cs="Calibri" w:hint="eastAsia"/>
          <w:color w:val="000000"/>
          <w:sz w:val="32"/>
          <w:szCs w:val="32"/>
        </w:rPr>
        <w:t>：指事业单位开展专业业务活动及辅助活动所取得的收入。</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三、其他收入</w:t>
      </w:r>
      <w:r w:rsidRPr="00917139">
        <w:rPr>
          <w:rStyle w:val="qowt-font6-gb2312"/>
          <w:rFonts w:ascii="仿宋_GB2312" w:eastAsia="仿宋_GB2312" w:hAnsi="Calibri" w:cs="Calibri" w:hint="eastAsia"/>
          <w:color w:val="000000"/>
          <w:sz w:val="32"/>
          <w:szCs w:val="32"/>
        </w:rPr>
        <w:t>：指除上述“财政拨款收入”、“事业收入”、“经营收入”等以外的公积金入。</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四、年初结转和结余</w:t>
      </w:r>
      <w:r w:rsidRPr="00917139">
        <w:rPr>
          <w:rStyle w:val="qowt-font6-gb2312"/>
          <w:rFonts w:ascii="仿宋_GB2312" w:eastAsia="仿宋_GB2312" w:hAnsi="Calibri" w:cs="Calibri" w:hint="eastAsia"/>
          <w:color w:val="000000"/>
          <w:sz w:val="32"/>
          <w:szCs w:val="32"/>
        </w:rPr>
        <w:t>：指以前年度尚未完成、结转到本年按有关规定继续使用的资金。</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五、年末结转和结余</w:t>
      </w:r>
      <w:r w:rsidRPr="00917139">
        <w:rPr>
          <w:rStyle w:val="qowt-font6-gb2312"/>
          <w:rFonts w:ascii="仿宋_GB2312" w:eastAsia="仿宋_GB2312" w:hAnsi="Calibri" w:cs="Calibri" w:hint="eastAsia"/>
          <w:color w:val="000000"/>
          <w:sz w:val="32"/>
          <w:szCs w:val="32"/>
        </w:rPr>
        <w:t>：指本年度或以前年度预算安排、因客观条件发生变化无法按原计划实施，需延迟到以后年度按有关规定继续使用的资金。</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六、基本支出</w:t>
      </w:r>
      <w:r w:rsidRPr="00917139">
        <w:rPr>
          <w:rStyle w:val="qowt-font6-gb2312"/>
          <w:rFonts w:ascii="仿宋_GB2312" w:eastAsia="仿宋_GB2312" w:hAnsi="Calibri" w:cs="Calibri" w:hint="eastAsia"/>
          <w:color w:val="000000"/>
          <w:sz w:val="32"/>
          <w:szCs w:val="32"/>
        </w:rPr>
        <w:t>：指为保障机构正常运转、完成日常工作任务而发生的人员支出和公用支出。</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七、项目支出</w:t>
      </w:r>
      <w:r w:rsidRPr="00917139">
        <w:rPr>
          <w:rStyle w:val="qowt-font6-gb2312"/>
          <w:rFonts w:ascii="仿宋_GB2312" w:eastAsia="仿宋_GB2312" w:hAnsi="Calibri" w:cs="Calibri" w:hint="eastAsia"/>
          <w:color w:val="000000"/>
          <w:sz w:val="32"/>
          <w:szCs w:val="32"/>
        </w:rPr>
        <w:t>：指在基本支出之外为完成特定行政任务和事业发展目标所发生的支出。</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八、“三公”经费</w:t>
      </w:r>
      <w:r w:rsidRPr="00917139">
        <w:rPr>
          <w:rStyle w:val="qowt-font6-gb2312"/>
          <w:rFonts w:ascii="仿宋_GB2312" w:eastAsia="仿宋_GB2312" w:hAnsi="Calibri" w:cs="Calibri" w:hint="eastAsia"/>
          <w:color w:val="000000"/>
          <w:sz w:val="32"/>
          <w:szCs w:val="32"/>
        </w:rPr>
        <w:t>：纳入市级财政预决算管理的“三公”经费，是指市直部门用财政拨款安排的因公出国（境）费、公</w:t>
      </w:r>
      <w:r w:rsidRPr="00917139">
        <w:rPr>
          <w:rStyle w:val="qowt-font6-gb2312"/>
          <w:rFonts w:ascii="仿宋_GB2312" w:eastAsia="仿宋_GB2312" w:hAnsi="Calibri" w:cs="Calibri" w:hint="eastAsia"/>
          <w:color w:val="000000"/>
          <w:sz w:val="32"/>
          <w:szCs w:val="32"/>
        </w:rPr>
        <w:lastRenderedPageBreak/>
        <w:t>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九、事业单位运行经费</w:t>
      </w:r>
      <w:r w:rsidRPr="00917139">
        <w:rPr>
          <w:rStyle w:val="qowt-font6-gb2312"/>
          <w:rFonts w:ascii="仿宋_GB2312" w:eastAsia="仿宋_GB2312" w:hAnsi="Calibri" w:cs="Calibri" w:hint="eastAsia"/>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十、社会保障和就业（类）行政事业单位离退休（款）</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归口管理的行政单位离退休（项）：</w:t>
      </w:r>
      <w:r w:rsidRPr="00917139">
        <w:rPr>
          <w:rStyle w:val="qowt-font6-gb2312"/>
          <w:rFonts w:ascii="仿宋_GB2312" w:eastAsia="仿宋_GB2312" w:hAnsi="Calibri" w:cs="Calibri" w:hint="eastAsia"/>
          <w:color w:val="000000"/>
          <w:sz w:val="32"/>
          <w:szCs w:val="32"/>
        </w:rPr>
        <w:t>反映实行归口管理的行政单位（包括实行公务员管理的事业单位）开支的离退休经费。</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十一、社会保障和就业（类）行政事业单位离退休（款）</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事业单位离退休（项）：</w:t>
      </w:r>
      <w:r w:rsidRPr="00917139">
        <w:rPr>
          <w:rStyle w:val="qowt-font6-gb2312"/>
          <w:rFonts w:ascii="仿宋_GB2312" w:eastAsia="仿宋_GB2312" w:hAnsi="Calibri" w:cs="Calibri" w:hint="eastAsia"/>
          <w:color w:val="000000"/>
          <w:sz w:val="32"/>
          <w:szCs w:val="32"/>
        </w:rPr>
        <w:t>反映实行归口管理的事业单</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color w:val="000000"/>
          <w:sz w:val="32"/>
          <w:szCs w:val="32"/>
        </w:rPr>
        <w:t>位开支的离退休经费。</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十二、社会保障和就业（类）行政事业单位离退休（款）</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lastRenderedPageBreak/>
        <w:t>未归口管理的行政单位离退休（项）：</w:t>
      </w:r>
      <w:r w:rsidRPr="00917139">
        <w:rPr>
          <w:rStyle w:val="qowt-font6-gb2312"/>
          <w:rFonts w:ascii="仿宋_GB2312" w:eastAsia="仿宋_GB2312" w:hAnsi="Calibri" w:cs="Calibri" w:hint="eastAsia"/>
          <w:color w:val="000000"/>
          <w:sz w:val="32"/>
          <w:szCs w:val="32"/>
        </w:rPr>
        <w:t>反映未实行归口管理的行政单位（包括实行公务员管理的事业单位）开支的离退休经费。</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十三、社会保障和就业（类）行政事业单位离退休（款）</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bookmarkStart w:id="0" w:name="_GoBack"/>
      <w:bookmarkEnd w:id="0"/>
      <w:r w:rsidRPr="00917139">
        <w:rPr>
          <w:rStyle w:val="qowt-font6-gb2312"/>
          <w:rFonts w:ascii="仿宋_GB2312" w:eastAsia="仿宋_GB2312" w:hAnsi="Calibri" w:cs="Calibri" w:hint="eastAsia"/>
          <w:b/>
          <w:bCs/>
          <w:color w:val="000000"/>
          <w:sz w:val="32"/>
          <w:szCs w:val="32"/>
        </w:rPr>
        <w:t>事业单位基本养老保险缴费支出（项）：</w:t>
      </w:r>
      <w:r w:rsidRPr="00917139">
        <w:rPr>
          <w:rStyle w:val="qowt-font6-gb2312"/>
          <w:rFonts w:ascii="仿宋_GB2312" w:eastAsia="仿宋_GB2312" w:hAnsi="Calibri" w:cs="Calibri" w:hint="eastAsia"/>
          <w:color w:val="000000"/>
          <w:sz w:val="32"/>
          <w:szCs w:val="32"/>
        </w:rPr>
        <w:t>反映机关事业单位实施养老保险制度由单位缴纳的基本养老保险费支出。</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十四、医疗卫生与计划生育支出（类）行政事业单位医疗（款）行政单位医疗（项）：</w:t>
      </w:r>
      <w:r w:rsidRPr="00917139">
        <w:rPr>
          <w:rStyle w:val="qowt-font6-gb2312"/>
          <w:rFonts w:ascii="仿宋_GB2312" w:eastAsia="仿宋_GB2312" w:hAnsi="Calibri" w:cs="Calibri" w:hint="eastAsia"/>
          <w:color w:val="000000"/>
          <w:sz w:val="32"/>
          <w:szCs w:val="32"/>
        </w:rPr>
        <w:t>反映财政部门集中安排的行政单位基本医疗保险缴费经费，未参加医疗保险的行政单位的公费医疗经费，按国家规定享受离休人员、红军老战士待遇人员的医疗经费。</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十五、医疗卫生与计划生育支出（类）行政事业单位医疗（款）事业单位医疗（项）：</w:t>
      </w:r>
      <w:r w:rsidRPr="00917139">
        <w:rPr>
          <w:rStyle w:val="qowt-font6-gb2312"/>
          <w:rFonts w:ascii="仿宋_GB2312" w:eastAsia="仿宋_GB2312" w:hAnsi="Calibri" w:cs="Calibri" w:hint="eastAsia"/>
          <w:color w:val="000000"/>
          <w:sz w:val="32"/>
          <w:szCs w:val="32"/>
        </w:rPr>
        <w:t>反映财政部门集中安排的事业单位基本医疗保险缴费经费，未参加医疗保险的事业单位的公费医疗经费，按国家规定享受离休人员待遇的医疗经费。</w:t>
      </w:r>
    </w:p>
    <w:p w:rsidR="00AE33D0" w:rsidRPr="00917139" w:rsidRDefault="00E033ED">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十六、住房保障（类）住房改革支出（款）住房公积</w:t>
      </w:r>
    </w:p>
    <w:p w:rsidR="00AE33D0" w:rsidRPr="00917139" w:rsidRDefault="00E033ED" w:rsidP="00917139">
      <w:pPr>
        <w:pStyle w:val="qowt-stl-"/>
        <w:shd w:val="clear" w:color="auto" w:fill="FFFFFF"/>
        <w:spacing w:before="0" w:beforeAutospacing="0" w:after="0" w:afterAutospacing="0" w:line="560" w:lineRule="exact"/>
        <w:ind w:firstLine="720"/>
        <w:rPr>
          <w:rFonts w:ascii="仿宋_GB2312" w:eastAsia="仿宋_GB2312" w:hAnsi="Calibri" w:cs="Calibri"/>
          <w:color w:val="000000"/>
        </w:rPr>
      </w:pPr>
      <w:r w:rsidRPr="00917139">
        <w:rPr>
          <w:rStyle w:val="qowt-font6-gb2312"/>
          <w:rFonts w:ascii="仿宋_GB2312" w:eastAsia="仿宋_GB2312" w:hAnsi="Calibri" w:cs="Calibri" w:hint="eastAsia"/>
          <w:b/>
          <w:bCs/>
          <w:color w:val="000000"/>
          <w:sz w:val="32"/>
          <w:szCs w:val="32"/>
        </w:rPr>
        <w:t>金（项）：</w:t>
      </w:r>
      <w:r w:rsidRPr="00917139">
        <w:rPr>
          <w:rStyle w:val="qowt-font6-gb2312"/>
          <w:rFonts w:ascii="仿宋_GB2312" w:eastAsia="仿宋_GB2312" w:hAnsi="Calibri" w:cs="Calibri" w:hint="eastAsia"/>
          <w:color w:val="000000"/>
          <w:sz w:val="32"/>
          <w:szCs w:val="32"/>
        </w:rPr>
        <w:t>反映行政事业单位按人力资源和社会保障部、财政部规定的基本工资和津贴补贴以及规定比例为职工缴纳的住房公积金。</w:t>
      </w:r>
    </w:p>
    <w:sectPr w:rsidR="00AE33D0" w:rsidRPr="00917139" w:rsidSect="00AE33D0">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C24" w:rsidRDefault="00582C24" w:rsidP="007D1A3C">
      <w:r>
        <w:separator/>
      </w:r>
    </w:p>
  </w:endnote>
  <w:endnote w:type="continuationSeparator" w:id="1">
    <w:p w:rsidR="00582C24" w:rsidRDefault="00582C24" w:rsidP="007D1A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charset w:val="86"/>
    <w:family w:val="modern"/>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C24" w:rsidRDefault="00582C24" w:rsidP="007D1A3C">
      <w:r>
        <w:separator/>
      </w:r>
    </w:p>
  </w:footnote>
  <w:footnote w:type="continuationSeparator" w:id="1">
    <w:p w:rsidR="00582C24" w:rsidRDefault="00582C24" w:rsidP="007D1A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3C75AB"/>
    <w:multiLevelType w:val="singleLevel"/>
    <w:tmpl w:val="DA3C75AB"/>
    <w:lvl w:ilvl="0">
      <w:start w:val="6"/>
      <w:numFmt w:val="decimal"/>
      <w:suff w:val="nothing"/>
      <w:lvlText w:val="%1、"/>
      <w:lvlJc w:val="left"/>
    </w:lvl>
  </w:abstractNum>
  <w:abstractNum w:abstractNumId="1">
    <w:nsid w:val="1D858248"/>
    <w:multiLevelType w:val="singleLevel"/>
    <w:tmpl w:val="1D858248"/>
    <w:lvl w:ilvl="0">
      <w:start w:val="4"/>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36B9"/>
    <w:rsid w:val="0000447C"/>
    <w:rsid w:val="00062DA5"/>
    <w:rsid w:val="0008397A"/>
    <w:rsid w:val="00086546"/>
    <w:rsid w:val="0009218D"/>
    <w:rsid w:val="000D0830"/>
    <w:rsid w:val="000E5458"/>
    <w:rsid w:val="001019E5"/>
    <w:rsid w:val="001133B2"/>
    <w:rsid w:val="0012393D"/>
    <w:rsid w:val="00155370"/>
    <w:rsid w:val="001A6B2F"/>
    <w:rsid w:val="001C0E99"/>
    <w:rsid w:val="0023436D"/>
    <w:rsid w:val="002B5AD0"/>
    <w:rsid w:val="00317348"/>
    <w:rsid w:val="0032425A"/>
    <w:rsid w:val="003E3806"/>
    <w:rsid w:val="00474F8A"/>
    <w:rsid w:val="00502201"/>
    <w:rsid w:val="00582C24"/>
    <w:rsid w:val="00597F47"/>
    <w:rsid w:val="005A533A"/>
    <w:rsid w:val="005C4E95"/>
    <w:rsid w:val="005D33EF"/>
    <w:rsid w:val="006041D7"/>
    <w:rsid w:val="00636455"/>
    <w:rsid w:val="00696ACD"/>
    <w:rsid w:val="006F4D31"/>
    <w:rsid w:val="00764A09"/>
    <w:rsid w:val="00775155"/>
    <w:rsid w:val="007A53CD"/>
    <w:rsid w:val="007D1A3C"/>
    <w:rsid w:val="007D2FD2"/>
    <w:rsid w:val="007D5E8C"/>
    <w:rsid w:val="007E2F2B"/>
    <w:rsid w:val="00811984"/>
    <w:rsid w:val="00851895"/>
    <w:rsid w:val="00863743"/>
    <w:rsid w:val="00917139"/>
    <w:rsid w:val="00945EC9"/>
    <w:rsid w:val="00951B99"/>
    <w:rsid w:val="009528CA"/>
    <w:rsid w:val="00971233"/>
    <w:rsid w:val="009735C3"/>
    <w:rsid w:val="0098059D"/>
    <w:rsid w:val="00980765"/>
    <w:rsid w:val="009F5755"/>
    <w:rsid w:val="00A536B9"/>
    <w:rsid w:val="00A66516"/>
    <w:rsid w:val="00AB71F8"/>
    <w:rsid w:val="00AD60D7"/>
    <w:rsid w:val="00AE33D0"/>
    <w:rsid w:val="00B03146"/>
    <w:rsid w:val="00B308C9"/>
    <w:rsid w:val="00BC41B3"/>
    <w:rsid w:val="00BF3518"/>
    <w:rsid w:val="00C325BC"/>
    <w:rsid w:val="00CC523B"/>
    <w:rsid w:val="00CE5985"/>
    <w:rsid w:val="00D70F21"/>
    <w:rsid w:val="00D77E33"/>
    <w:rsid w:val="00D9594C"/>
    <w:rsid w:val="00DA3A12"/>
    <w:rsid w:val="00DC2A64"/>
    <w:rsid w:val="00DC3FF2"/>
    <w:rsid w:val="00E033ED"/>
    <w:rsid w:val="00E04D22"/>
    <w:rsid w:val="00E07F01"/>
    <w:rsid w:val="00E11AEB"/>
    <w:rsid w:val="00E57766"/>
    <w:rsid w:val="00E6266F"/>
    <w:rsid w:val="00F32FC1"/>
    <w:rsid w:val="00F562B9"/>
    <w:rsid w:val="00FD7E0C"/>
    <w:rsid w:val="14743C52"/>
    <w:rsid w:val="172A27FE"/>
    <w:rsid w:val="218E0774"/>
    <w:rsid w:val="638946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3D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E33D0"/>
    <w:rPr>
      <w:sz w:val="18"/>
      <w:szCs w:val="18"/>
    </w:rPr>
  </w:style>
  <w:style w:type="paragraph" w:styleId="a4">
    <w:name w:val="footer"/>
    <w:basedOn w:val="a"/>
    <w:link w:val="Char0"/>
    <w:uiPriority w:val="99"/>
    <w:semiHidden/>
    <w:unhideWhenUsed/>
    <w:qFormat/>
    <w:rsid w:val="00AE33D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AE33D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AE33D0"/>
    <w:pPr>
      <w:widowControl/>
      <w:spacing w:before="100" w:beforeAutospacing="1" w:after="100" w:afterAutospacing="1"/>
      <w:jc w:val="left"/>
    </w:pPr>
    <w:rPr>
      <w:rFonts w:ascii="宋体" w:eastAsia="宋体" w:hAnsi="宋体" w:cs="宋体"/>
      <w:kern w:val="0"/>
      <w:sz w:val="24"/>
      <w:szCs w:val="24"/>
    </w:rPr>
  </w:style>
  <w:style w:type="paragraph" w:customStyle="1" w:styleId="qowt-stl-">
    <w:name w:val="qowt-stl-正文"/>
    <w:basedOn w:val="a"/>
    <w:qFormat/>
    <w:rsid w:val="00AE33D0"/>
    <w:pPr>
      <w:widowControl/>
      <w:spacing w:before="100" w:beforeAutospacing="1" w:after="100" w:afterAutospacing="1"/>
      <w:jc w:val="left"/>
    </w:pPr>
    <w:rPr>
      <w:rFonts w:ascii="宋体" w:eastAsia="宋体" w:hAnsi="宋体" w:cs="宋体"/>
      <w:kern w:val="0"/>
      <w:sz w:val="24"/>
      <w:szCs w:val="24"/>
    </w:rPr>
  </w:style>
  <w:style w:type="character" w:customStyle="1" w:styleId="qowt-font4">
    <w:name w:val="qowt-font4"/>
    <w:basedOn w:val="a0"/>
    <w:rsid w:val="00AE33D0"/>
  </w:style>
  <w:style w:type="character" w:customStyle="1" w:styleId="qowt-font6-gb2312">
    <w:name w:val="qowt-font6-gb2312"/>
    <w:basedOn w:val="a0"/>
    <w:qFormat/>
    <w:rsid w:val="00AE33D0"/>
  </w:style>
  <w:style w:type="paragraph" w:customStyle="1" w:styleId="qowt-li-402560560">
    <w:name w:val="qowt-li-40256056_0"/>
    <w:basedOn w:val="a"/>
    <w:qFormat/>
    <w:rsid w:val="00AE33D0"/>
    <w:pPr>
      <w:widowControl/>
      <w:spacing w:before="100" w:beforeAutospacing="1" w:after="100" w:afterAutospacing="1"/>
      <w:jc w:val="left"/>
    </w:pPr>
    <w:rPr>
      <w:rFonts w:ascii="宋体" w:eastAsia="宋体" w:hAnsi="宋体" w:cs="宋体"/>
      <w:kern w:val="0"/>
      <w:sz w:val="24"/>
      <w:szCs w:val="24"/>
    </w:rPr>
  </w:style>
  <w:style w:type="paragraph" w:customStyle="1" w:styleId="qowt-li-22277480640">
    <w:name w:val="qowt-li-2227748064_0"/>
    <w:basedOn w:val="a"/>
    <w:qFormat/>
    <w:rsid w:val="00AE33D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sid w:val="00AE33D0"/>
    <w:rPr>
      <w:sz w:val="18"/>
      <w:szCs w:val="18"/>
    </w:rPr>
  </w:style>
  <w:style w:type="character" w:customStyle="1" w:styleId="Char1">
    <w:name w:val="页眉 Char"/>
    <w:basedOn w:val="a0"/>
    <w:link w:val="a5"/>
    <w:uiPriority w:val="99"/>
    <w:semiHidden/>
    <w:qFormat/>
    <w:rsid w:val="00AE33D0"/>
    <w:rPr>
      <w:sz w:val="18"/>
      <w:szCs w:val="18"/>
    </w:rPr>
  </w:style>
  <w:style w:type="character" w:customStyle="1" w:styleId="Char0">
    <w:name w:val="页脚 Char"/>
    <w:basedOn w:val="a0"/>
    <w:link w:val="a4"/>
    <w:uiPriority w:val="99"/>
    <w:semiHidden/>
    <w:qFormat/>
    <w:rsid w:val="00AE33D0"/>
    <w:rPr>
      <w:sz w:val="18"/>
      <w:szCs w:val="18"/>
    </w:rPr>
  </w:style>
  <w:style w:type="character" w:customStyle="1" w:styleId="qowt-font7-gb2312">
    <w:name w:val="qowt-font7-gb2312"/>
    <w:basedOn w:val="a0"/>
    <w:qFormat/>
    <w:rsid w:val="00AE33D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917</Words>
  <Characters>5229</Characters>
  <Application>Microsoft Office Word</Application>
  <DocSecurity>0</DocSecurity>
  <Lines>43</Lines>
  <Paragraphs>12</Paragraphs>
  <ScaleCrop>false</ScaleCrop>
  <Company>CHINA</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18</cp:revision>
  <dcterms:created xsi:type="dcterms:W3CDTF">2020-09-15T22:39:00Z</dcterms:created>
  <dcterms:modified xsi:type="dcterms:W3CDTF">2020-10-11T01:06:00Z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