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15" w:rsidRDefault="00C95615" w:rsidP="001A27D9">
      <w:pPr>
        <w:pStyle w:val="a3"/>
        <w:widowControl/>
        <w:spacing w:before="422" w:line="504" w:lineRule="atLeast"/>
        <w:ind w:firstLine="432"/>
        <w:jc w:val="center"/>
        <w:textAlignment w:val="center"/>
        <w:rPr>
          <w:rFonts w:ascii="宋体" w:cs="宋体"/>
          <w:b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ascii="宋体" w:hAnsi="宋体" w:cs="宋体" w:hint="eastAsia"/>
          <w:b/>
          <w:color w:val="333333"/>
          <w:sz w:val="44"/>
          <w:szCs w:val="44"/>
          <w:shd w:val="clear" w:color="auto" w:fill="FFFFFF"/>
        </w:rPr>
        <w:t>关于同江市</w:t>
      </w:r>
      <w:r>
        <w:rPr>
          <w:rFonts w:ascii="宋体" w:hAnsi="宋体" w:cs="宋体"/>
          <w:b/>
          <w:color w:val="333333"/>
          <w:sz w:val="44"/>
          <w:szCs w:val="44"/>
          <w:shd w:val="clear" w:color="auto" w:fill="FFFFFF"/>
        </w:rPr>
        <w:t>20</w:t>
      </w:r>
      <w:r w:rsidR="003C044C">
        <w:rPr>
          <w:rFonts w:ascii="宋体" w:hAnsi="宋体" w:cs="宋体" w:hint="eastAsia"/>
          <w:b/>
          <w:color w:val="333333"/>
          <w:sz w:val="44"/>
          <w:szCs w:val="44"/>
          <w:shd w:val="clear" w:color="auto" w:fill="FFFFFF"/>
        </w:rPr>
        <w:t>20</w:t>
      </w:r>
      <w:r>
        <w:rPr>
          <w:rFonts w:ascii="宋体" w:hAnsi="宋体" w:cs="宋体" w:hint="eastAsia"/>
          <w:b/>
          <w:color w:val="333333"/>
          <w:sz w:val="44"/>
          <w:szCs w:val="44"/>
          <w:shd w:val="clear" w:color="auto" w:fill="FFFFFF"/>
        </w:rPr>
        <w:t>年社会保险基金</w:t>
      </w:r>
    </w:p>
    <w:p w:rsidR="00C95615" w:rsidRDefault="00C95615" w:rsidP="001A27D9">
      <w:pPr>
        <w:pStyle w:val="a3"/>
        <w:widowControl/>
        <w:spacing w:before="422" w:line="504" w:lineRule="atLeast"/>
        <w:ind w:firstLine="432"/>
        <w:jc w:val="center"/>
        <w:textAlignment w:val="center"/>
        <w:rPr>
          <w:rFonts w:ascii="Times New Roman" w:hAnsi="Times New Roman"/>
          <w:sz w:val="21"/>
          <w:szCs w:val="21"/>
        </w:rPr>
      </w:pPr>
      <w:r>
        <w:rPr>
          <w:rFonts w:ascii="宋体" w:hAnsi="宋体" w:cs="宋体" w:hint="eastAsia"/>
          <w:b/>
          <w:color w:val="333333"/>
          <w:sz w:val="44"/>
          <w:szCs w:val="44"/>
          <w:shd w:val="clear" w:color="auto" w:fill="FFFFFF"/>
        </w:rPr>
        <w:t>预算</w:t>
      </w:r>
      <w:bookmarkEnd w:id="0"/>
      <w:r>
        <w:rPr>
          <w:rFonts w:ascii="宋体" w:hAnsi="宋体" w:cs="宋体" w:hint="eastAsia"/>
          <w:b/>
          <w:color w:val="333333"/>
          <w:sz w:val="44"/>
          <w:szCs w:val="44"/>
          <w:shd w:val="clear" w:color="auto" w:fill="FFFFFF"/>
        </w:rPr>
        <w:t>公开说明</w:t>
      </w:r>
    </w:p>
    <w:p w:rsidR="00C95615" w:rsidRDefault="00C95615">
      <w:pPr>
        <w:pStyle w:val="a3"/>
        <w:widowControl/>
        <w:spacing w:before="578" w:line="440" w:lineRule="atLeast"/>
        <w:ind w:firstLine="432"/>
        <w:jc w:val="center"/>
        <w:textAlignment w:val="center"/>
        <w:rPr>
          <w:rFonts w:ascii="Times New Roman" w:hAnsi="Times New Roman"/>
          <w:sz w:val="21"/>
          <w:szCs w:val="21"/>
        </w:rPr>
      </w:pPr>
      <w:r>
        <w:rPr>
          <w:rFonts w:ascii="楷体" w:eastAsia="楷体" w:hAnsi="楷体" w:cs="楷体" w:hint="eastAsia"/>
          <w:color w:val="000000"/>
          <w:sz w:val="32"/>
          <w:szCs w:val="32"/>
          <w:shd w:val="clear" w:color="auto" w:fill="FFFFFF"/>
        </w:rPr>
        <w:t>同江市财政局</w:t>
      </w:r>
    </w:p>
    <w:p w:rsidR="00C95615" w:rsidRPr="001A27D9" w:rsidRDefault="00C95615">
      <w:pPr>
        <w:pStyle w:val="a3"/>
        <w:widowControl/>
        <w:spacing w:before="422" w:line="18" w:lineRule="atLeast"/>
        <w:ind w:firstLine="640"/>
        <w:jc w:val="both"/>
        <w:textAlignment w:val="center"/>
        <w:rPr>
          <w:rFonts w:ascii="宋体" w:cs="宋体"/>
        </w:rPr>
      </w:pPr>
      <w:r w:rsidRPr="001A27D9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20</w:t>
      </w:r>
      <w:r w:rsidR="008A210E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20</w:t>
      </w:r>
      <w:r w:rsidRPr="001A27D9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年同江市社会保险基金预算收入</w:t>
      </w:r>
      <w:r w:rsidR="008A210E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30</w:t>
      </w:r>
      <w:r w:rsidRPr="001A27D9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,</w:t>
      </w:r>
      <w:r w:rsidR="008A210E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016</w:t>
      </w:r>
      <w:r w:rsidRPr="001A27D9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万元，其中，机关事业单位基本养老保险基金收入</w:t>
      </w:r>
      <w:r w:rsidR="008A210E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14</w:t>
      </w:r>
      <w:r w:rsidRPr="001A27D9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,</w:t>
      </w:r>
      <w:r w:rsidR="008A210E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225</w:t>
      </w:r>
      <w:r w:rsidRPr="001A27D9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万元，城乡居民基本养老保险基金收入</w:t>
      </w:r>
      <w:r w:rsidRPr="001A27D9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2,5</w:t>
      </w:r>
      <w:r w:rsidR="008A210E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62</w:t>
      </w:r>
      <w:r w:rsidRPr="001A27D9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万元，职工基本医疗保险基金</w:t>
      </w:r>
      <w:r w:rsidR="008A210E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（含生育保险基金）</w:t>
      </w:r>
      <w:r w:rsidRPr="001A27D9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收入</w:t>
      </w:r>
      <w:r w:rsidR="008A210E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6</w:t>
      </w:r>
      <w:r w:rsidRPr="001A27D9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,</w:t>
      </w:r>
      <w:r w:rsidR="008A210E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281</w:t>
      </w:r>
      <w:r w:rsidRPr="001A27D9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万元，城乡居民基本医疗保险基金收入</w:t>
      </w:r>
      <w:r w:rsidRPr="001A27D9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6,</w:t>
      </w:r>
      <w:r w:rsidR="008A210E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555</w:t>
      </w:r>
      <w:r w:rsidRPr="001A27D9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万元，失业、工伤保险基金收入</w:t>
      </w:r>
      <w:r w:rsidR="008A210E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393</w:t>
      </w:r>
      <w:r w:rsidRPr="001A27D9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万元。支出</w:t>
      </w:r>
      <w:r w:rsidR="008A210E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25</w:t>
      </w:r>
      <w:r w:rsidRPr="001A27D9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,</w:t>
      </w:r>
      <w:r w:rsidR="008A210E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781</w:t>
      </w:r>
      <w:r w:rsidRPr="001A27D9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万元，其中，机关事业单位基本养老保险基金支出</w:t>
      </w:r>
      <w:r w:rsidR="008A210E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14</w:t>
      </w:r>
      <w:r w:rsidRPr="001A27D9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,</w:t>
      </w:r>
      <w:r w:rsidR="008A210E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225</w:t>
      </w:r>
      <w:r w:rsidRPr="001A27D9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万元，城乡居民基本养老保险基金支出</w:t>
      </w:r>
      <w:r w:rsidRPr="001A27D9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1,</w:t>
      </w:r>
      <w:r w:rsidR="008A210E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966</w:t>
      </w:r>
      <w:r w:rsidRPr="001A27D9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万元，职工基本医疗保险基金</w:t>
      </w:r>
      <w:r w:rsidR="003672E5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（含生育保险基金）</w:t>
      </w:r>
      <w:r w:rsidRPr="001A27D9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支出</w:t>
      </w:r>
      <w:r w:rsidRPr="001A27D9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3,</w:t>
      </w:r>
      <w:r w:rsidR="008A210E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779</w:t>
      </w:r>
      <w:r w:rsidRPr="001A27D9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万元，城乡居民基本医疗保险基金支出</w:t>
      </w:r>
      <w:r w:rsidR="008A210E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5</w:t>
      </w:r>
      <w:r w:rsidR="008A210E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,</w:t>
      </w:r>
      <w:r w:rsidR="008A210E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674</w:t>
      </w:r>
      <w:r w:rsidRPr="001A27D9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万元，失业、工伤保险基金支出</w:t>
      </w:r>
      <w:r w:rsidR="008A210E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137</w:t>
      </w:r>
      <w:r w:rsidRPr="001A27D9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万元。收支相抵，当年结余</w:t>
      </w:r>
      <w:r w:rsidR="008A210E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4</w:t>
      </w:r>
      <w:r w:rsidR="008A210E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,</w:t>
      </w:r>
      <w:r w:rsidR="008A210E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235</w:t>
      </w:r>
      <w:r w:rsidRPr="001A27D9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万元。</w:t>
      </w:r>
    </w:p>
    <w:p w:rsidR="00C95615" w:rsidRDefault="00C95615">
      <w:pPr>
        <w:pStyle w:val="a3"/>
        <w:widowControl/>
        <w:spacing w:before="422" w:line="18" w:lineRule="atLeast"/>
        <w:ind w:firstLine="640"/>
        <w:jc w:val="both"/>
        <w:textAlignment w:val="center"/>
        <w:rPr>
          <w:rFonts w:ascii="宋体" w:cs="宋体"/>
        </w:rPr>
      </w:pPr>
      <w:r w:rsidRPr="001A27D9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需要说明的是，按照相关规定，以上社会保险基金收支均不含企业职工基本养老保险基金。</w:t>
      </w:r>
    </w:p>
    <w:p w:rsidR="00C95615" w:rsidRDefault="00C95615"/>
    <w:sectPr w:rsidR="00C95615" w:rsidSect="00CA0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83A" w:rsidRDefault="001A683A" w:rsidP="0038396C">
      <w:r>
        <w:separator/>
      </w:r>
    </w:p>
  </w:endnote>
  <w:endnote w:type="continuationSeparator" w:id="1">
    <w:p w:rsidR="001A683A" w:rsidRDefault="001A683A" w:rsidP="00383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83A" w:rsidRDefault="001A683A" w:rsidP="0038396C">
      <w:r>
        <w:separator/>
      </w:r>
    </w:p>
  </w:footnote>
  <w:footnote w:type="continuationSeparator" w:id="1">
    <w:p w:rsidR="001A683A" w:rsidRDefault="001A683A" w:rsidP="003839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267"/>
    <w:rsid w:val="00086CC8"/>
    <w:rsid w:val="00124C8E"/>
    <w:rsid w:val="001A27D9"/>
    <w:rsid w:val="001A683A"/>
    <w:rsid w:val="003672E5"/>
    <w:rsid w:val="0038396C"/>
    <w:rsid w:val="003C044C"/>
    <w:rsid w:val="00434F6E"/>
    <w:rsid w:val="005777A1"/>
    <w:rsid w:val="005D637D"/>
    <w:rsid w:val="007C71F5"/>
    <w:rsid w:val="008641E7"/>
    <w:rsid w:val="008A210E"/>
    <w:rsid w:val="00926EA2"/>
    <w:rsid w:val="009F1613"/>
    <w:rsid w:val="009F6117"/>
    <w:rsid w:val="00BA52D5"/>
    <w:rsid w:val="00C95615"/>
    <w:rsid w:val="00CA0267"/>
    <w:rsid w:val="00CA6D7F"/>
    <w:rsid w:val="00EF1A0E"/>
    <w:rsid w:val="00F40761"/>
    <w:rsid w:val="7345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6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0267"/>
    <w:pPr>
      <w:jc w:val="left"/>
    </w:pPr>
    <w:rPr>
      <w:kern w:val="0"/>
      <w:sz w:val="24"/>
    </w:rPr>
  </w:style>
  <w:style w:type="character" w:styleId="a4">
    <w:name w:val="FollowedHyperlink"/>
    <w:basedOn w:val="a0"/>
    <w:uiPriority w:val="99"/>
    <w:rsid w:val="00CA0267"/>
    <w:rPr>
      <w:rFonts w:cs="Times New Roman"/>
      <w:color w:val="333333"/>
      <w:u w:val="none"/>
    </w:rPr>
  </w:style>
  <w:style w:type="character" w:styleId="a5">
    <w:name w:val="Hyperlink"/>
    <w:basedOn w:val="a0"/>
    <w:uiPriority w:val="99"/>
    <w:rsid w:val="00CA0267"/>
    <w:rPr>
      <w:rFonts w:cs="Times New Roman"/>
      <w:color w:val="333333"/>
      <w:u w:val="none"/>
    </w:rPr>
  </w:style>
  <w:style w:type="character" w:customStyle="1" w:styleId="current">
    <w:name w:val="current"/>
    <w:basedOn w:val="a0"/>
    <w:uiPriority w:val="99"/>
    <w:rsid w:val="00CA0267"/>
    <w:rPr>
      <w:rFonts w:cs="Times New Roman"/>
      <w:color w:val="FFFFFF"/>
      <w:bdr w:val="single" w:sz="4" w:space="0" w:color="015293"/>
      <w:shd w:val="clear" w:color="auto" w:fill="015293"/>
    </w:rPr>
  </w:style>
  <w:style w:type="character" w:customStyle="1" w:styleId="disabled">
    <w:name w:val="disabled"/>
    <w:basedOn w:val="a0"/>
    <w:uiPriority w:val="99"/>
    <w:rsid w:val="00CA0267"/>
    <w:rPr>
      <w:rFonts w:cs="Times New Roman"/>
      <w:color w:val="CECECE"/>
      <w:u w:val="none"/>
      <w:bdr w:val="single" w:sz="4" w:space="0" w:color="CCCCCC"/>
    </w:rPr>
  </w:style>
  <w:style w:type="character" w:customStyle="1" w:styleId="disabled1">
    <w:name w:val="disabled1"/>
    <w:basedOn w:val="a0"/>
    <w:uiPriority w:val="99"/>
    <w:rsid w:val="00CA0267"/>
    <w:rPr>
      <w:rFonts w:cs="Times New Roman"/>
      <w:color w:val="CCCCCC"/>
      <w:bdr w:val="single" w:sz="4" w:space="0" w:color="E5E5E5"/>
    </w:rPr>
  </w:style>
  <w:style w:type="paragraph" w:styleId="a6">
    <w:name w:val="header"/>
    <w:basedOn w:val="a"/>
    <w:link w:val="Char"/>
    <w:uiPriority w:val="99"/>
    <w:rsid w:val="00383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locked/>
    <w:rsid w:val="0038396C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383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locked/>
    <w:rsid w:val="0038396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54</Words>
  <Characters>311</Characters>
  <Application>Microsoft Office Word</Application>
  <DocSecurity>0</DocSecurity>
  <Lines>2</Lines>
  <Paragraphs>1</Paragraphs>
  <ScaleCrop>false</ScaleCrop>
  <Company>Sky123.Org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Sky123.Org</cp:lastModifiedBy>
  <cp:revision>11</cp:revision>
  <dcterms:created xsi:type="dcterms:W3CDTF">2014-10-29T12:08:00Z</dcterms:created>
  <dcterms:modified xsi:type="dcterms:W3CDTF">2020-06-18T03:27:00Z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