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48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48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48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48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48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48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4"/>
        <w:spacing w:line="480" w:lineRule="exact"/>
        <w:ind w:left="0" w:leftChars="0"/>
        <w:rPr>
          <w:rFonts w:hint="default" w:ascii="Times New Roman" w:hAnsi="Times New Roman" w:cs="Times New Roman"/>
          <w:color w:val="auto"/>
        </w:rPr>
      </w:pPr>
    </w:p>
    <w:p>
      <w:pPr>
        <w:spacing w:line="52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同政发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〕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>
      <w:pPr>
        <w:spacing w:line="520" w:lineRule="exact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</w:p>
    <w:p>
      <w:pPr>
        <w:pStyle w:val="5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center"/>
        <w:textAlignment w:val="auto"/>
        <w:rPr>
          <w:rFonts w:hint="eastAsia" w:eastAsia="方正小标宋简体" w:cs="Times New Roman"/>
          <w:bCs/>
          <w:color w:val="auto"/>
          <w:kern w:val="0"/>
          <w:sz w:val="44"/>
          <w:szCs w:val="44"/>
          <w:lang w:val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zh-CN"/>
        </w:rPr>
        <w:t>同江市人民</w:t>
      </w:r>
      <w:r>
        <w:rPr>
          <w:rFonts w:hint="eastAsia" w:eastAsia="方正小标宋简体" w:cs="Times New Roman"/>
          <w:bCs/>
          <w:color w:val="auto"/>
          <w:kern w:val="0"/>
          <w:sz w:val="44"/>
          <w:szCs w:val="44"/>
          <w:lang w:val="zh-CN"/>
        </w:rPr>
        <w:t>政府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zh-CN"/>
        </w:rPr>
      </w:pPr>
      <w:r>
        <w:rPr>
          <w:rFonts w:hint="default" w:ascii="Times New Roman" w:hAnsi="Times New Roman" w:eastAsia="方正小标宋简体" w:cs="Times New Roman"/>
          <w:bCs/>
          <w:color w:val="auto"/>
          <w:kern w:val="0"/>
          <w:sz w:val="44"/>
          <w:szCs w:val="44"/>
          <w:lang w:val="zh-CN"/>
        </w:rPr>
        <w:t>关于印发落实市政府主要目标重点工作及民生实事责任分工的通知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80" w:lineRule="exact"/>
        <w:textAlignment w:val="auto"/>
        <w:rPr>
          <w:rFonts w:hint="default"/>
          <w:color w:val="auto"/>
        </w:rPr>
      </w:pPr>
    </w:p>
    <w:p>
      <w:pPr>
        <w:pStyle w:val="9"/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 w:line="580" w:lineRule="exact"/>
        <w:ind w:right="0"/>
        <w:textAlignment w:val="center"/>
        <w:rPr>
          <w:rFonts w:ascii="Times New Roman" w:hAnsi="Times New Roman" w:eastAsia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1"/>
          <w:szCs w:val="21"/>
        </w:rPr>
      </w:pPr>
      <w:r>
        <w:rPr>
          <w:rFonts w:ascii="Times New Roman" w:hAnsi="Times New Roman" w:eastAsia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</w:rPr>
        <w:t>各乡</w:t>
      </w:r>
      <w:r>
        <w:rPr>
          <w:rFonts w:hint="eastAsia" w:ascii="Times New Roman" w:hAnsi="Times New Roman" w:eastAsia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</w:rPr>
        <w:t>镇</w:t>
      </w:r>
      <w:r>
        <w:rPr>
          <w:rFonts w:hint="eastAsia" w:ascii="Times New Roman" w:hAnsi="Times New Roman" w:eastAsia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</w:rPr>
        <w:t>政府，</w:t>
      </w:r>
      <w:r>
        <w:rPr>
          <w:rFonts w:hint="eastAsia" w:ascii="Times New Roman" w:hAnsi="Times New Roman" w:eastAsia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lang w:eastAsia="zh-CN"/>
        </w:rPr>
        <w:t>市政府</w:t>
      </w:r>
      <w:r>
        <w:rPr>
          <w:rFonts w:ascii="Times New Roman" w:hAnsi="Times New Roman" w:eastAsia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</w:rPr>
        <w:t>各</w:t>
      </w:r>
      <w:r>
        <w:rPr>
          <w:rFonts w:hint="eastAsia" w:ascii="Times New Roman" w:hAnsi="Times New Roman" w:eastAsia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lang w:eastAsia="zh-CN"/>
        </w:rPr>
        <w:t>直属</w:t>
      </w:r>
      <w:r>
        <w:rPr>
          <w:rFonts w:ascii="Times New Roman" w:hAnsi="Times New Roman" w:eastAsia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</w:rPr>
        <w:t>单位</w:t>
      </w:r>
      <w:r>
        <w:rPr>
          <w:rFonts w:hint="eastAsia" w:ascii="Times New Roman" w:hAnsi="Times New Roman" w:eastAsia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lang w:eastAsia="zh-CN"/>
        </w:rPr>
        <w:t>，驻同江中省直各部门</w:t>
      </w:r>
      <w:r>
        <w:rPr>
          <w:rFonts w:ascii="Times New Roman" w:hAnsi="Times New Roman" w:eastAsia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</w:rPr>
        <w:t>：</w:t>
      </w:r>
    </w:p>
    <w:p>
      <w:pPr>
        <w:pStyle w:val="9"/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 w:line="580" w:lineRule="exact"/>
        <w:ind w:left="0" w:right="0" w:firstLine="359"/>
        <w:textAlignment w:val="center"/>
        <w:rPr>
          <w:rFonts w:ascii="Times New Roman" w:hAnsi="Times New Roman" w:eastAsia="楷体"/>
          <w:b/>
          <w:bCs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</w:rPr>
        <w:t>   为确保2020年市政府各项工作目标任务全面落实，按照市政府要求， 现将《落实市政府主要目标和重点工作责任分工》《落实市政府民生实事责任分工》印发给你们，并提出如下要求，请认真抓好贯彻落实。</w:t>
      </w:r>
    </w:p>
    <w:p>
      <w:pPr>
        <w:pStyle w:val="9"/>
        <w:keepNext w:val="0"/>
        <w:keepLines w:val="0"/>
        <w:pageBreakBefore w:val="0"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 w:line="580" w:lineRule="exact"/>
        <w:ind w:left="645" w:leftChars="0"/>
        <w:textAlignment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</w:rPr>
        <w:t>高度重视，加强领导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 w:line="580" w:lineRule="exact"/>
        <w:ind w:firstLine="640" w:firstLineChars="200"/>
        <w:textAlignment w:val="center"/>
        <w:rPr>
          <w:rFonts w:ascii="Times New Roman" w:hAnsi="Times New Roman" w:eastAsia="仿宋_GB2312"/>
          <w:color w:val="auto"/>
          <w:sz w:val="21"/>
        </w:rPr>
      </w:pPr>
      <w:r>
        <w:rPr>
          <w:rFonts w:ascii="Times New Roman" w:hAnsi="Times New Roman" w:eastAsia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</w:rPr>
        <w:t>市政府所确定的各项工作目标任务，是贯彻落实习近平新时代中国特色社会主义思想的具体体现，是推动我市高质量发展和全面振兴全方位振兴的重要保障。各乡镇、各部门</w:t>
      </w:r>
      <w:r>
        <w:rPr>
          <w:rFonts w:hint="eastAsia" w:ascii="Times New Roman" w:hAnsi="Times New Roman" w:eastAsia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lang w:eastAsia="zh-CN"/>
        </w:rPr>
        <w:t>主要负责同志</w:t>
      </w:r>
      <w:r>
        <w:rPr>
          <w:rFonts w:ascii="Times New Roman" w:hAnsi="Times New Roman" w:eastAsia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</w:rPr>
        <w:t>要提高政治站位，亲自挂帅，切实履责，把落实市政府确定的工作任务作为核心工作全力推进。各主办单位要充分发挥第一责任人作用，做好牵头抓总，科学安排、统筹协调，及时梳理问题和总结情况。各协办单位要各司其职，全力配合，积极主动开展工作，并及时向主办单位反馈推进情况，切实形成工作合力。</w:t>
      </w:r>
    </w:p>
    <w:p>
      <w:pPr>
        <w:pStyle w:val="9"/>
        <w:keepNext w:val="0"/>
        <w:keepLines w:val="0"/>
        <w:pageBreakBefore w:val="0"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 w:line="580" w:lineRule="exact"/>
        <w:ind w:left="645" w:leftChars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周密部署，强力推进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 w:line="58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各主办单位要深入研究，组织制定推进计划，量化目标，细化措施，明确责任，形成紧逼工作态势。各主办单位和协办单位要协同制定详细的各季度量化指标，逐项明确时间节点和形象进度，并严格按照既定的工作计划挂图作战，及时对工作推进中遇到的困难和问题进行会商，及时疏导解决，防止出现梗阻问题，确保工作任务按时完成，特别是民生实事任务当年必须完成。同时，要积极与佳木斯市对口部门联系沟通，主动衔接，统筹推进，完成好佳木斯市《政府工作报告》中涉及我市的有关重点工作，确保佳木斯市政府重点工作在我市落实落靠，落地见效。</w:t>
      </w:r>
    </w:p>
    <w:p>
      <w:pPr>
        <w:pStyle w:val="9"/>
        <w:keepNext w:val="0"/>
        <w:keepLines w:val="0"/>
        <w:pageBreakBefore w:val="0"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 w:line="580" w:lineRule="exact"/>
        <w:ind w:left="645" w:leftChars="0" w:right="0" w:rightChars="0"/>
        <w:textAlignment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强化督办，跟踪问效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 w:line="580" w:lineRule="exact"/>
        <w:ind w:right="0" w:rightChars="0" w:firstLine="640" w:firstLineChars="200"/>
        <w:textAlignment w:val="center"/>
        <w:rPr>
          <w:rFonts w:ascii="Times New Roman" w:hAnsi="Times New Roman" w:eastAsia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1"/>
          <w:szCs w:val="21"/>
        </w:rPr>
      </w:pPr>
      <w:r>
        <w:rPr>
          <w:rFonts w:ascii="Times New Roman" w:hAnsi="Times New Roman" w:eastAsia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</w:rPr>
        <w:t>要把市政府确定的工作任务列为本乡镇、本部门重要督办事项，实行全年跟踪督办，加大落实力度，确保全面完成全年目标任务。市政府办公室要加强对各项工作的督查，采取不发通知、不打招呼、不听汇报、直奔基层、直达现场的方式开展督办检查，形成高压态势。强化督查结果运用，对落实工作存在推诿扯皮、疏忽懈怠、弄虚作假、推进不力等问题的单位，要全市通报，并作为全年目标考核依据。</w:t>
      </w:r>
    </w:p>
    <w:p>
      <w:pPr>
        <w:pStyle w:val="9"/>
        <w:keepNext w:val="0"/>
        <w:keepLines w:val="0"/>
        <w:pageBreakBefore w:val="0"/>
        <w:numPr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 w:line="580" w:lineRule="exact"/>
        <w:ind w:left="645" w:leftChars="0" w:right="0" w:rightChars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四、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严格时限，及时上报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 w:line="580" w:lineRule="exact"/>
        <w:ind w:right="0" w:rightChars="0" w:firstLine="640" w:firstLineChars="200"/>
        <w:rPr>
          <w:rFonts w:ascii="Times New Roman" w:hAnsi="Times New Roman" w:eastAsia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1"/>
          <w:szCs w:val="21"/>
        </w:rPr>
      </w:pPr>
      <w:r>
        <w:rPr>
          <w:rFonts w:ascii="Times New Roman" w:hAnsi="Times New Roman" w:eastAsia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</w:rPr>
        <w:t>各主办单位要按照客观真实、全面准确的要求，定期梳理汇总各项工作的推进落实情况及存在的主要问题，将材料加盖单位公章并经市政府分管领导审阅后，报送市政府督查室，同时报送电子版。对于主要目标和重点工作，分别于6月29日、9月29日、12月15日报送；对于民生实事任务，分别于</w:t>
      </w:r>
      <w:r>
        <w:rPr>
          <w:rFonts w:hint="eastAsia" w:ascii="Times New Roman" w:eastAsia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</w:rPr>
        <w:t>月至11月的每月最后一个工作日和12月15日报送。</w:t>
      </w:r>
    </w:p>
    <w:p>
      <w:pPr>
        <w:pStyle w:val="9"/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 w:line="580" w:lineRule="exact"/>
        <w:ind w:left="0" w:firstLine="645"/>
        <w:textAlignment w:val="center"/>
        <w:rPr>
          <w:rFonts w:ascii="Times New Roman" w:hAnsi="Times New Roman" w:eastAsia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21"/>
          <w:szCs w:val="21"/>
        </w:rPr>
      </w:pPr>
      <w:r>
        <w:rPr>
          <w:rFonts w:hint="eastAsia" w:ascii="Times New Roman" w:hAnsi="Times New Roman" w:eastAsia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</w:rPr>
        <w:t>市政府督查室联系人：姚广军；联系电话：2932346；电子邮箱：</w:t>
      </w:r>
      <w:r>
        <w:rPr>
          <w:rFonts w:ascii="Times New Roman" w:hAnsi="Times New Roman" w:eastAsia="仿宋_GB2312"/>
          <w:b w:val="0"/>
          <w:bCs w:val="0"/>
          <w:i w:val="0"/>
          <w:iCs w:val="0"/>
          <w:caps w:val="0"/>
          <w:smallCaps w:val="0"/>
          <w:strike w:val="0"/>
          <w:dstrike w:val="0"/>
          <w:vanish w:val="0"/>
          <w:color w:val="auto"/>
          <w:spacing w:val="0"/>
          <w:sz w:val="32"/>
          <w:szCs w:val="32"/>
          <w:u w:val="none"/>
        </w:rPr>
        <w:t>2922346@163.com；</w:t>
      </w:r>
      <w:r>
        <w:rPr>
          <w:rFonts w:ascii="Times New Roman" w:hAnsi="Times New Roman" w:eastAsia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</w:rPr>
        <w:t>办公地点：市政府办公楼409室</w:t>
      </w:r>
      <w:r>
        <w:rPr>
          <w:rFonts w:hint="eastAsia" w:ascii="Times New Roman" w:hAnsi="Times New Roman" w:eastAsia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lang w:eastAsia="zh-CN"/>
        </w:rPr>
        <w:t>）</w:t>
      </w:r>
    </w:p>
    <w:p>
      <w:pPr>
        <w:pStyle w:val="9"/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 w:line="580" w:lineRule="exact"/>
        <w:ind w:left="0" w:right="0" w:firstLine="645"/>
        <w:textAlignment w:val="center"/>
        <w:rPr>
          <w:rFonts w:ascii="Times New Roman" w:hAnsi="Times New Roman" w:eastAsia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</w:rPr>
        <w:t>附件：</w:t>
      </w:r>
    </w:p>
    <w:p>
      <w:pPr>
        <w:pStyle w:val="9"/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 w:line="580" w:lineRule="exact"/>
        <w:ind w:left="0" w:right="0" w:firstLine="645"/>
        <w:textAlignment w:val="center"/>
        <w:rPr>
          <w:rFonts w:ascii="Times New Roman" w:hAnsi="Times New Roman" w:eastAsia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</w:rPr>
        <w:t>1.落实市政府主要目标和重点工作责任分工</w:t>
      </w:r>
    </w:p>
    <w:p>
      <w:pPr>
        <w:pStyle w:val="9"/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 w:line="580" w:lineRule="exact"/>
        <w:ind w:left="0" w:right="0" w:firstLine="645"/>
        <w:textAlignment w:val="center"/>
        <w:rPr>
          <w:rFonts w:ascii="Times New Roman" w:hAnsi="Times New Roman" w:eastAsia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</w:rPr>
        <w:t>2.落实市政府民生实事责任分工</w:t>
      </w:r>
    </w:p>
    <w:p>
      <w:pPr>
        <w:pStyle w:val="9"/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 w:line="580" w:lineRule="exact"/>
        <w:ind w:left="0" w:right="0" w:firstLine="645"/>
        <w:textAlignment w:val="center"/>
        <w:rPr>
          <w:rFonts w:ascii="Times New Roman" w:hAnsi="Times New Roman" w:eastAsia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</w:rPr>
      </w:pPr>
    </w:p>
    <w:p>
      <w:pPr>
        <w:pStyle w:val="9"/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bidi w:val="0"/>
        <w:snapToGrid/>
        <w:spacing w:before="0" w:beforeAutospacing="0" w:after="0" w:afterAutospacing="0" w:line="580" w:lineRule="exact"/>
        <w:ind w:left="0" w:right="0" w:firstLine="645"/>
        <w:textAlignment w:val="center"/>
        <w:rPr>
          <w:rFonts w:ascii="Times New Roman" w:hAnsi="Times New Roman" w:eastAsia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</w:rPr>
      </w:pPr>
    </w:p>
    <w:p>
      <w:pPr>
        <w:pStyle w:val="9"/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bidi w:val="0"/>
        <w:snapToGrid/>
        <w:spacing w:before="0" w:beforeAutospacing="0" w:after="0" w:afterAutospacing="0" w:line="580" w:lineRule="exact"/>
        <w:ind w:right="0"/>
        <w:jc w:val="right"/>
        <w:textAlignment w:val="center"/>
        <w:rPr>
          <w:rFonts w:hint="default" w:ascii="Times New Roman" w:hAnsi="Times New Roman" w:eastAsia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lang w:eastAsia="zh-CN"/>
        </w:rPr>
        <w:t>同江市人民政府</w:t>
      </w:r>
      <w:r>
        <w:rPr>
          <w:rFonts w:hint="eastAsia" w:ascii="Times New Roman" w:hAnsi="Times New Roman" w:eastAsia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lang w:val="en-US" w:eastAsia="zh-CN"/>
        </w:rPr>
        <w:t xml:space="preserve">        </w:t>
      </w:r>
    </w:p>
    <w:p>
      <w:pPr>
        <w:pStyle w:val="9"/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bidi w:val="0"/>
        <w:snapToGrid/>
        <w:spacing w:before="0" w:beforeAutospacing="0" w:after="0" w:afterAutospacing="0" w:line="580" w:lineRule="exact"/>
        <w:ind w:right="0"/>
        <w:jc w:val="right"/>
        <w:textAlignment w:val="center"/>
        <w:rPr>
          <w:rFonts w:hint="default" w:ascii="Times New Roman" w:hAnsi="Times New Roman" w:eastAsia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sz w:val="32"/>
          <w:szCs w:val="32"/>
          <w:lang w:val="en-US" w:eastAsia="zh-CN"/>
        </w:rPr>
        <w:t xml:space="preserve">2020年6月17日       </w:t>
      </w:r>
    </w:p>
    <w:p>
      <w:pPr>
        <w:spacing w:line="400" w:lineRule="exact"/>
        <w:rPr>
          <w:rStyle w:val="25"/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</w:p>
    <w:p>
      <w:pPr>
        <w:pStyle w:val="5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pStyle w:val="5"/>
        <w:rPr>
          <w:rFonts w:hint="default" w:ascii="Times New Roman" w:hAnsi="Times New Roman" w:cs="Times New Roman"/>
          <w:color w:val="auto"/>
        </w:rPr>
      </w:pPr>
    </w:p>
    <w:p>
      <w:pPr>
        <w:pStyle w:val="5"/>
        <w:rPr>
          <w:rFonts w:hint="default" w:ascii="Times New Roman" w:hAnsi="Times New Roman" w:cs="Times New Roman"/>
          <w:color w:val="auto"/>
        </w:rPr>
      </w:pPr>
    </w:p>
    <w:p>
      <w:pPr>
        <w:pStyle w:val="5"/>
        <w:rPr>
          <w:rFonts w:hint="default" w:ascii="Times New Roman" w:hAnsi="Times New Roman" w:cs="Times New Roman"/>
          <w:color w:val="auto"/>
        </w:rPr>
      </w:pPr>
    </w:p>
    <w:p>
      <w:pPr>
        <w:pStyle w:val="5"/>
        <w:rPr>
          <w:rFonts w:hint="default" w:ascii="Times New Roman" w:hAnsi="Times New Roman" w:cs="Times New Roman"/>
          <w:color w:val="auto"/>
        </w:rPr>
      </w:pPr>
    </w:p>
    <w:p>
      <w:pPr>
        <w:pStyle w:val="5"/>
        <w:rPr>
          <w:rFonts w:hint="default" w:ascii="Times New Roman" w:hAnsi="Times New Roman" w:cs="Times New Roman"/>
          <w:color w:val="auto"/>
        </w:rPr>
      </w:pPr>
    </w:p>
    <w:p>
      <w:pPr>
        <w:pStyle w:val="5"/>
        <w:rPr>
          <w:rFonts w:hint="default" w:ascii="Times New Roman" w:hAnsi="Times New Roman" w:cs="Times New Roman"/>
          <w:color w:val="auto"/>
        </w:rPr>
      </w:pPr>
    </w:p>
    <w:p>
      <w:pPr>
        <w:pStyle w:val="5"/>
        <w:rPr>
          <w:rFonts w:hint="default" w:ascii="Times New Roman" w:hAnsi="Times New Roman" w:cs="Times New Roman"/>
          <w:color w:val="auto"/>
        </w:rPr>
      </w:pPr>
    </w:p>
    <w:p>
      <w:pPr>
        <w:pStyle w:val="5"/>
        <w:rPr>
          <w:rFonts w:hint="default" w:ascii="Times New Roman" w:hAnsi="Times New Roman" w:cs="Times New Roman"/>
          <w:color w:val="auto"/>
        </w:rPr>
      </w:pPr>
    </w:p>
    <w:p>
      <w:pPr>
        <w:pStyle w:val="5"/>
        <w:rPr>
          <w:rFonts w:hint="default" w:ascii="Times New Roman" w:hAnsi="Times New Roman" w:cs="Times New Roman"/>
          <w:color w:val="auto"/>
        </w:rPr>
      </w:pPr>
    </w:p>
    <w:p>
      <w:pPr>
        <w:pStyle w:val="5"/>
        <w:rPr>
          <w:rFonts w:hint="default" w:ascii="Times New Roman" w:hAnsi="Times New Roman" w:cs="Times New Roman"/>
          <w:color w:val="auto"/>
        </w:rPr>
      </w:pPr>
    </w:p>
    <w:p>
      <w:pPr>
        <w:pStyle w:val="5"/>
        <w:rPr>
          <w:rFonts w:hint="default" w:ascii="Times New Roman" w:hAnsi="Times New Roman" w:cs="Times New Roman"/>
          <w:color w:val="auto"/>
        </w:rPr>
      </w:pPr>
    </w:p>
    <w:p>
      <w:pPr>
        <w:pStyle w:val="5"/>
        <w:rPr>
          <w:rFonts w:hint="default" w:ascii="Times New Roman" w:hAnsi="Times New Roman" w:cs="Times New Roman"/>
          <w:color w:val="auto"/>
        </w:rPr>
      </w:pPr>
    </w:p>
    <w:p>
      <w:pPr>
        <w:pStyle w:val="5"/>
        <w:rPr>
          <w:rFonts w:hint="default" w:ascii="Times New Roman" w:hAnsi="Times New Roman" w:cs="Times New Roman"/>
          <w:color w:val="auto"/>
        </w:rPr>
      </w:pPr>
    </w:p>
    <w:p>
      <w:pPr>
        <w:pStyle w:val="5"/>
        <w:rPr>
          <w:rFonts w:hint="default" w:ascii="Times New Roman" w:hAnsi="Times New Roman" w:cs="Times New Roman"/>
          <w:color w:val="auto"/>
        </w:rPr>
      </w:pPr>
    </w:p>
    <w:p>
      <w:pPr>
        <w:pStyle w:val="5"/>
        <w:rPr>
          <w:rFonts w:hint="default" w:ascii="Times New Roman" w:hAnsi="Times New Roman" w:cs="Times New Roman"/>
          <w:color w:val="auto"/>
        </w:rPr>
      </w:pPr>
    </w:p>
    <w:p>
      <w:pPr>
        <w:pStyle w:val="5"/>
        <w:rPr>
          <w:rFonts w:hint="default" w:ascii="Times New Roman" w:hAnsi="Times New Roman" w:cs="Times New Roman"/>
          <w:color w:val="auto"/>
        </w:rPr>
      </w:pPr>
    </w:p>
    <w:p>
      <w:pPr>
        <w:pStyle w:val="5"/>
        <w:rPr>
          <w:rFonts w:hint="default" w:ascii="Times New Roman" w:hAnsi="Times New Roman" w:cs="Times New Roman"/>
          <w:color w:val="auto"/>
        </w:rPr>
      </w:pPr>
    </w:p>
    <w:p>
      <w:pPr>
        <w:pStyle w:val="5"/>
        <w:rPr>
          <w:rFonts w:hint="default" w:ascii="Times New Roman" w:hAnsi="Times New Roman" w:cs="Times New Roman"/>
          <w:color w:val="auto"/>
        </w:rPr>
      </w:pPr>
    </w:p>
    <w:p>
      <w:pPr>
        <w:pStyle w:val="5"/>
        <w:rPr>
          <w:rFonts w:hint="default" w:ascii="Times New Roman" w:hAnsi="Times New Roman" w:cs="Times New Roman"/>
          <w:color w:val="auto"/>
        </w:rPr>
      </w:pPr>
    </w:p>
    <w:p>
      <w:pPr>
        <w:pStyle w:val="5"/>
        <w:rPr>
          <w:rFonts w:hint="default" w:ascii="Times New Roman" w:hAnsi="Times New Roman" w:cs="Times New Roman"/>
          <w:color w:val="auto"/>
        </w:rPr>
      </w:pPr>
    </w:p>
    <w:p>
      <w:pPr>
        <w:pStyle w:val="5"/>
        <w:rPr>
          <w:rFonts w:hint="default" w:ascii="Times New Roman" w:hAnsi="Times New Roman" w:cs="Times New Roman"/>
          <w:color w:val="auto"/>
        </w:rPr>
      </w:pPr>
    </w:p>
    <w:p>
      <w:pPr>
        <w:pStyle w:val="5"/>
        <w:rPr>
          <w:rFonts w:hint="default" w:ascii="Times New Roman" w:hAnsi="Times New Roman" w:cs="Times New Roman"/>
          <w:color w:val="auto"/>
        </w:rPr>
      </w:pPr>
    </w:p>
    <w:p>
      <w:pPr>
        <w:pStyle w:val="5"/>
        <w:rPr>
          <w:rFonts w:hint="default" w:ascii="Times New Roman" w:hAnsi="Times New Roman" w:cs="Times New Roman"/>
          <w:color w:val="auto"/>
        </w:rPr>
      </w:pPr>
    </w:p>
    <w:p>
      <w:pPr>
        <w:pStyle w:val="5"/>
        <w:rPr>
          <w:rFonts w:hint="default" w:ascii="Times New Roman" w:hAnsi="Times New Roman" w:cs="Times New Roman"/>
          <w:color w:val="auto"/>
        </w:rPr>
      </w:pPr>
    </w:p>
    <w:p>
      <w:pPr>
        <w:pStyle w:val="5"/>
        <w:rPr>
          <w:rFonts w:hint="default" w:ascii="Times New Roman" w:hAnsi="Times New Roman" w:cs="Times New Roman"/>
          <w:color w:val="auto"/>
        </w:rPr>
      </w:pPr>
    </w:p>
    <w:p>
      <w:pPr>
        <w:pStyle w:val="5"/>
        <w:rPr>
          <w:rFonts w:hint="default" w:ascii="Times New Roman" w:hAnsi="Times New Roman" w:cs="Times New Roman"/>
          <w:color w:val="auto"/>
        </w:rPr>
      </w:pPr>
    </w:p>
    <w:p>
      <w:pPr>
        <w:pStyle w:val="5"/>
        <w:rPr>
          <w:rFonts w:hint="default" w:ascii="Times New Roman" w:hAnsi="Times New Roman" w:cs="Times New Roman"/>
          <w:color w:val="auto"/>
        </w:rPr>
      </w:pPr>
    </w:p>
    <w:p>
      <w:pPr>
        <w:pStyle w:val="5"/>
        <w:rPr>
          <w:rFonts w:hint="default" w:ascii="Times New Roman" w:hAnsi="Times New Roman" w:cs="Times New Roman"/>
          <w:color w:val="auto"/>
        </w:rPr>
      </w:pPr>
    </w:p>
    <w:p>
      <w:pPr>
        <w:pStyle w:val="5"/>
        <w:rPr>
          <w:rFonts w:hint="default" w:ascii="Times New Roman" w:hAnsi="Times New Roman" w:cs="Times New Roman"/>
          <w:color w:val="auto"/>
        </w:rPr>
      </w:pPr>
    </w:p>
    <w:p>
      <w:pPr>
        <w:pStyle w:val="5"/>
        <w:rPr>
          <w:rFonts w:hint="default" w:ascii="Times New Roman" w:hAnsi="Times New Roman" w:cs="Times New Roman"/>
          <w:color w:val="auto"/>
        </w:rPr>
      </w:pPr>
    </w:p>
    <w:p>
      <w:pPr>
        <w:pStyle w:val="5"/>
        <w:rPr>
          <w:rFonts w:hint="default" w:ascii="Times New Roman" w:hAnsi="Times New Roman" w:cs="Times New Roman"/>
          <w:color w:val="auto"/>
        </w:rPr>
      </w:pPr>
    </w:p>
    <w:p>
      <w:pPr>
        <w:pStyle w:val="5"/>
        <w:rPr>
          <w:rFonts w:hint="default" w:ascii="Times New Roman" w:hAnsi="Times New Roman" w:cs="Times New Roman"/>
          <w:color w:val="auto"/>
        </w:rPr>
      </w:pPr>
    </w:p>
    <w:p>
      <w:pPr>
        <w:pStyle w:val="5"/>
        <w:rPr>
          <w:rFonts w:hint="default" w:ascii="Times New Roman" w:hAnsi="Times New Roman" w:cs="Times New Roman"/>
          <w:color w:val="auto"/>
        </w:rPr>
      </w:pPr>
    </w:p>
    <w:p>
      <w:pPr>
        <w:pStyle w:val="5"/>
        <w:rPr>
          <w:rFonts w:hint="default" w:ascii="Times New Roman" w:hAnsi="Times New Roman" w:cs="Times New Roman"/>
          <w:color w:val="auto"/>
        </w:rPr>
      </w:pPr>
    </w:p>
    <w:p>
      <w:pPr>
        <w:pStyle w:val="5"/>
        <w:rPr>
          <w:rFonts w:hint="default" w:ascii="Times New Roman" w:hAnsi="Times New Roman" w:cs="Times New Roman"/>
          <w:color w:val="auto"/>
        </w:rPr>
      </w:pPr>
    </w:p>
    <w:p>
      <w:pPr>
        <w:pStyle w:val="5"/>
        <w:rPr>
          <w:rFonts w:hint="default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u w:val="single"/>
          <w:lang w:val="en-US" w:eastAsia="zh-CN"/>
        </w:rPr>
        <w:t xml:space="preserve">                                                                                </w:t>
      </w:r>
    </w:p>
    <w:p>
      <w:pPr>
        <w:spacing w:line="40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 抄送：市委办，人大办，政协办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                                                        </w:t>
      </w:r>
    </w:p>
    <w:p>
      <w:pPr>
        <w:widowControl/>
        <w:spacing w:line="400" w:lineRule="exact"/>
        <w:jc w:val="left"/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　同江市人民政府办公室　　　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20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>月</w:t>
      </w:r>
      <w:r>
        <w:rPr>
          <w:rFonts w:hint="eastAsia" w:eastAsia="仿宋_GB2312" w:cs="Times New Roman"/>
          <w:color w:val="auto"/>
          <w:sz w:val="28"/>
          <w:szCs w:val="28"/>
          <w:u w:val="singl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>日印发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 </w:t>
      </w:r>
    </w:p>
    <w:sectPr>
      <w:footerReference r:id="rId3" w:type="default"/>
      <w:pgSz w:w="11906" w:h="16838"/>
      <w:pgMar w:top="2078" w:right="1800" w:bottom="180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rPr>
                    <w:rFonts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cs="Times New Roman"/>
                    <w:sz w:val="24"/>
                    <w:szCs w:val="24"/>
                  </w:rPr>
                  <w:t>- 12 -</w:t>
                </w:r>
                <w:r>
                  <w:rPr>
                    <w:rFonts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030C"/>
    <w:rsid w:val="001B7388"/>
    <w:rsid w:val="003034E3"/>
    <w:rsid w:val="00426790"/>
    <w:rsid w:val="005530A0"/>
    <w:rsid w:val="00641B64"/>
    <w:rsid w:val="00644FF8"/>
    <w:rsid w:val="00677701"/>
    <w:rsid w:val="00680207"/>
    <w:rsid w:val="006D254B"/>
    <w:rsid w:val="00790891"/>
    <w:rsid w:val="007A672A"/>
    <w:rsid w:val="007D4A41"/>
    <w:rsid w:val="008425D1"/>
    <w:rsid w:val="0094531E"/>
    <w:rsid w:val="00BE41F2"/>
    <w:rsid w:val="00D918DF"/>
    <w:rsid w:val="00E80417"/>
    <w:rsid w:val="00E942ED"/>
    <w:rsid w:val="00F50C5B"/>
    <w:rsid w:val="00F5238E"/>
    <w:rsid w:val="00F53EEB"/>
    <w:rsid w:val="00F72C79"/>
    <w:rsid w:val="00FB030C"/>
    <w:rsid w:val="00FD13C1"/>
    <w:rsid w:val="012A7EE6"/>
    <w:rsid w:val="022B636C"/>
    <w:rsid w:val="037706F1"/>
    <w:rsid w:val="043F4E8E"/>
    <w:rsid w:val="051B0CF9"/>
    <w:rsid w:val="05733A11"/>
    <w:rsid w:val="06CD346A"/>
    <w:rsid w:val="07E146F4"/>
    <w:rsid w:val="088367D2"/>
    <w:rsid w:val="08F34AA0"/>
    <w:rsid w:val="090123CE"/>
    <w:rsid w:val="09115181"/>
    <w:rsid w:val="09747636"/>
    <w:rsid w:val="09986637"/>
    <w:rsid w:val="09B901A0"/>
    <w:rsid w:val="0AF44A55"/>
    <w:rsid w:val="0CA8411D"/>
    <w:rsid w:val="0E6C659E"/>
    <w:rsid w:val="102D7E57"/>
    <w:rsid w:val="10373C0E"/>
    <w:rsid w:val="112F34DD"/>
    <w:rsid w:val="115E51CE"/>
    <w:rsid w:val="119B6985"/>
    <w:rsid w:val="1323024D"/>
    <w:rsid w:val="133B2F24"/>
    <w:rsid w:val="13744427"/>
    <w:rsid w:val="13D03D17"/>
    <w:rsid w:val="148F10F0"/>
    <w:rsid w:val="14B55AF0"/>
    <w:rsid w:val="15752C0C"/>
    <w:rsid w:val="15BE6F56"/>
    <w:rsid w:val="16135BD3"/>
    <w:rsid w:val="18702489"/>
    <w:rsid w:val="18C037C4"/>
    <w:rsid w:val="19C76801"/>
    <w:rsid w:val="1A630B49"/>
    <w:rsid w:val="1A7008B5"/>
    <w:rsid w:val="1AA5620E"/>
    <w:rsid w:val="1CA53A96"/>
    <w:rsid w:val="1EF140B8"/>
    <w:rsid w:val="1F9D66C4"/>
    <w:rsid w:val="20B312C3"/>
    <w:rsid w:val="20F65202"/>
    <w:rsid w:val="21093147"/>
    <w:rsid w:val="21771964"/>
    <w:rsid w:val="21AC5C5C"/>
    <w:rsid w:val="22391F6B"/>
    <w:rsid w:val="231A3F48"/>
    <w:rsid w:val="241077DE"/>
    <w:rsid w:val="24464C08"/>
    <w:rsid w:val="253C0310"/>
    <w:rsid w:val="269C792B"/>
    <w:rsid w:val="273707ED"/>
    <w:rsid w:val="278A05BE"/>
    <w:rsid w:val="280754DC"/>
    <w:rsid w:val="287A4DD1"/>
    <w:rsid w:val="29B64EFC"/>
    <w:rsid w:val="29B90695"/>
    <w:rsid w:val="2A4F5172"/>
    <w:rsid w:val="2A5F3BBB"/>
    <w:rsid w:val="2A736A71"/>
    <w:rsid w:val="2AB41F1C"/>
    <w:rsid w:val="2AC55ADE"/>
    <w:rsid w:val="2B352D72"/>
    <w:rsid w:val="2B601263"/>
    <w:rsid w:val="2B992FBA"/>
    <w:rsid w:val="2DD21AE1"/>
    <w:rsid w:val="2E136F3F"/>
    <w:rsid w:val="2F3F4288"/>
    <w:rsid w:val="2FF46682"/>
    <w:rsid w:val="314D08A1"/>
    <w:rsid w:val="31EF4B52"/>
    <w:rsid w:val="32EB795D"/>
    <w:rsid w:val="33320819"/>
    <w:rsid w:val="3350211F"/>
    <w:rsid w:val="344613C0"/>
    <w:rsid w:val="35C63CBA"/>
    <w:rsid w:val="36191803"/>
    <w:rsid w:val="38FE59A6"/>
    <w:rsid w:val="390B4A65"/>
    <w:rsid w:val="39E4196F"/>
    <w:rsid w:val="3A841AAD"/>
    <w:rsid w:val="3A8F61F8"/>
    <w:rsid w:val="3AD61DD6"/>
    <w:rsid w:val="3B161933"/>
    <w:rsid w:val="3C475CB0"/>
    <w:rsid w:val="3C95567A"/>
    <w:rsid w:val="3D9C25C9"/>
    <w:rsid w:val="3DE2655A"/>
    <w:rsid w:val="3E960DAE"/>
    <w:rsid w:val="3F1F2773"/>
    <w:rsid w:val="40C20816"/>
    <w:rsid w:val="424511E3"/>
    <w:rsid w:val="437F093A"/>
    <w:rsid w:val="44BF6F4B"/>
    <w:rsid w:val="45222A20"/>
    <w:rsid w:val="459215E7"/>
    <w:rsid w:val="461971A9"/>
    <w:rsid w:val="47AC6D91"/>
    <w:rsid w:val="48495179"/>
    <w:rsid w:val="4CD17734"/>
    <w:rsid w:val="4D5D5C14"/>
    <w:rsid w:val="4D6A3F6C"/>
    <w:rsid w:val="4D7A36D6"/>
    <w:rsid w:val="4DB30DCB"/>
    <w:rsid w:val="4F461459"/>
    <w:rsid w:val="4F6A52C4"/>
    <w:rsid w:val="4FC55587"/>
    <w:rsid w:val="4FEA703C"/>
    <w:rsid w:val="4FFC7A24"/>
    <w:rsid w:val="520B0106"/>
    <w:rsid w:val="52213B0B"/>
    <w:rsid w:val="53E21F67"/>
    <w:rsid w:val="54167AF3"/>
    <w:rsid w:val="55604A6C"/>
    <w:rsid w:val="556E41E2"/>
    <w:rsid w:val="564C75E2"/>
    <w:rsid w:val="58DA3D15"/>
    <w:rsid w:val="58ED136B"/>
    <w:rsid w:val="58FC1D10"/>
    <w:rsid w:val="592656BE"/>
    <w:rsid w:val="598410C6"/>
    <w:rsid w:val="5A9111A9"/>
    <w:rsid w:val="5B2D0C6D"/>
    <w:rsid w:val="5C6A4E1D"/>
    <w:rsid w:val="5D8A7052"/>
    <w:rsid w:val="5D9E3D41"/>
    <w:rsid w:val="5EA70B06"/>
    <w:rsid w:val="60514F1B"/>
    <w:rsid w:val="621A7239"/>
    <w:rsid w:val="62694A77"/>
    <w:rsid w:val="62961E85"/>
    <w:rsid w:val="62DC2FC6"/>
    <w:rsid w:val="66E202D0"/>
    <w:rsid w:val="674F34CB"/>
    <w:rsid w:val="67F2067C"/>
    <w:rsid w:val="6AEA265E"/>
    <w:rsid w:val="6B5127B6"/>
    <w:rsid w:val="6B794FE3"/>
    <w:rsid w:val="6B811B11"/>
    <w:rsid w:val="6BBB6B25"/>
    <w:rsid w:val="6BD04DEF"/>
    <w:rsid w:val="6C430CE3"/>
    <w:rsid w:val="6D703061"/>
    <w:rsid w:val="6DFA62BC"/>
    <w:rsid w:val="6E685E76"/>
    <w:rsid w:val="6ECA0206"/>
    <w:rsid w:val="6F5B3105"/>
    <w:rsid w:val="6F684D8C"/>
    <w:rsid w:val="6FEB28B1"/>
    <w:rsid w:val="70705BF4"/>
    <w:rsid w:val="70BD3612"/>
    <w:rsid w:val="70C6119D"/>
    <w:rsid w:val="75A93728"/>
    <w:rsid w:val="763E2612"/>
    <w:rsid w:val="76CF4A9B"/>
    <w:rsid w:val="76DB62A2"/>
    <w:rsid w:val="775B5919"/>
    <w:rsid w:val="77CD3EC0"/>
    <w:rsid w:val="78214DBF"/>
    <w:rsid w:val="784619AB"/>
    <w:rsid w:val="787244F1"/>
    <w:rsid w:val="791170CF"/>
    <w:rsid w:val="7A61446B"/>
    <w:rsid w:val="7D18143A"/>
    <w:rsid w:val="7DFF7354"/>
    <w:rsid w:val="7ED27E92"/>
    <w:rsid w:val="7F4F3DFF"/>
    <w:rsid w:val="7F6F4AAD"/>
    <w:rsid w:val="7F755E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qFormat="1" w:unhideWhenUsed="0" w:uiPriority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11">
    <w:name w:val="Default Paragraph Font"/>
    <w:link w:val="12"/>
    <w:semiHidden/>
    <w:unhideWhenUsed/>
    <w:qFormat/>
    <w:uiPriority w:val="1"/>
    <w:rPr>
      <w:rFonts w:ascii="Times New Roman" w:hAnsi="Times New Roman" w:cs="Times New Roman"/>
    </w:rPr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beforeLines="0" w:after="120" w:line="480" w:lineRule="auto"/>
    </w:pPr>
    <w:rPr>
      <w:rFonts w:hint="default"/>
      <w:sz w:val="32"/>
    </w:rPr>
  </w:style>
  <w:style w:type="paragraph" w:styleId="4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5">
    <w:name w:val="Body Text"/>
    <w:basedOn w:val="1"/>
    <w:qFormat/>
    <w:uiPriority w:val="0"/>
  </w:style>
  <w:style w:type="paragraph" w:styleId="6">
    <w:name w:val="Balloon Text"/>
    <w:basedOn w:val="1"/>
    <w:link w:val="24"/>
    <w:semiHidden/>
    <w:qFormat/>
    <w:uiPriority w:val="0"/>
    <w:rPr>
      <w:rFonts w:cs="Times New Roman"/>
      <w:sz w:val="18"/>
      <w:szCs w:val="18"/>
    </w:rPr>
  </w:style>
  <w:style w:type="paragraph" w:styleId="7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Char Char"/>
    <w:basedOn w:val="1"/>
    <w:link w:val="11"/>
    <w:qFormat/>
    <w:uiPriority w:val="99"/>
    <w:rPr>
      <w:rFonts w:ascii="Times New Roman" w:hAnsi="Times New Roman" w:cs="Times New Roman"/>
    </w:rPr>
  </w:style>
  <w:style w:type="character" w:styleId="13">
    <w:name w:val="Strong"/>
    <w:basedOn w:val="11"/>
    <w:qFormat/>
    <w:uiPriority w:val="0"/>
    <w:rPr>
      <w:rFonts w:cs="Times New Roman"/>
      <w:b/>
      <w:bCs/>
    </w:rPr>
  </w:style>
  <w:style w:type="character" w:styleId="14">
    <w:name w:val="page number"/>
    <w:basedOn w:val="11"/>
    <w:uiPriority w:val="0"/>
  </w:style>
  <w:style w:type="character" w:customStyle="1" w:styleId="15">
    <w:name w:val="页眉 Char"/>
    <w:basedOn w:val="11"/>
    <w:link w:val="8"/>
    <w:qFormat/>
    <w:uiPriority w:val="0"/>
    <w:rPr>
      <w:sz w:val="18"/>
      <w:szCs w:val="18"/>
    </w:rPr>
  </w:style>
  <w:style w:type="character" w:customStyle="1" w:styleId="16">
    <w:name w:val="页脚 Char"/>
    <w:basedOn w:val="11"/>
    <w:link w:val="7"/>
    <w:qFormat/>
    <w:uiPriority w:val="0"/>
    <w:rPr>
      <w:sz w:val="18"/>
      <w:szCs w:val="18"/>
    </w:rPr>
  </w:style>
  <w:style w:type="character" w:customStyle="1" w:styleId="17">
    <w:name w:val="标题 1 Char"/>
    <w:basedOn w:val="11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1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19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20">
    <w:name w:val="Char2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21">
    <w:name w:val="p0"/>
    <w:basedOn w:val="1"/>
    <w:qFormat/>
    <w:uiPriority w:val="0"/>
    <w:pPr>
      <w:widowControl/>
    </w:pPr>
    <w:rPr>
      <w:rFonts w:ascii="Calibri" w:hAnsi="Calibri" w:cs="宋体"/>
      <w:kern w:val="0"/>
    </w:rPr>
  </w:style>
  <w:style w:type="paragraph" w:customStyle="1" w:styleId="2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3">
    <w:name w:val="15"/>
    <w:basedOn w:val="11"/>
    <w:qFormat/>
    <w:uiPriority w:val="0"/>
  </w:style>
  <w:style w:type="character" w:customStyle="1" w:styleId="24">
    <w:name w:val="批注框文本 Char"/>
    <w:basedOn w:val="11"/>
    <w:link w:val="6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NormalCharacter"/>
    <w:semiHidden/>
    <w:qFormat/>
    <w:uiPriority w:val="0"/>
  </w:style>
  <w:style w:type="paragraph" w:customStyle="1" w:styleId="2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8">
    <w:name w:val="No Spacing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758</Words>
  <Characters>4326</Characters>
  <Lines>36</Lines>
  <Paragraphs>10</Paragraphs>
  <TotalTime>17</TotalTime>
  <ScaleCrop>false</ScaleCrop>
  <LinksUpToDate>false</LinksUpToDate>
  <CharactersWithSpaces>5074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2019-10-08T01:08:00Z</dcterms:created>
  <dc:creator>周 军</dc:creator>
  <cp:lastModifiedBy>     Mr. 宝蓝</cp:lastModifiedBy>
  <cp:lastPrinted>2020-06-15T07:22:00Z</cp:lastPrinted>
  <dcterms:modified xsi:type="dcterms:W3CDTF">2020-06-17T01:51:18Z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