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农民专业合作社登记管理条例</w:t>
      </w:r>
    </w:p>
    <w:p>
      <w:pPr>
        <w:jc w:val="center"/>
        <w:rPr>
          <w:rFonts w:hint="eastAsia"/>
          <w:b/>
          <w:bCs/>
          <w:sz w:val="44"/>
          <w:szCs w:val="4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bdr w:val="none" w:color="auto" w:sz="0" w:space="0"/>
        </w:rPr>
        <w:t>根据2007年5月28日第498号国务院令公布</w:t>
      </w:r>
      <w:r>
        <w:rPr>
          <w:rFonts w:hint="eastAsia" w:ascii="仿宋_GB2312" w:hAnsi="仿宋_GB2312" w:eastAsia="仿宋_GB2312" w:cs="仿宋_GB2312"/>
          <w:i w:val="0"/>
          <w:caps w:val="0"/>
          <w:color w:val="000000"/>
          <w:spacing w:val="0"/>
          <w:sz w:val="32"/>
          <w:szCs w:val="32"/>
          <w:bdr w:val="none" w:color="auto" w:sz="0" w:space="0"/>
          <w:lang w:val="en-US" w:eastAsia="zh-CN"/>
        </w:rPr>
        <w:t>,</w:t>
      </w:r>
      <w:r>
        <w:rPr>
          <w:rFonts w:hint="eastAsia" w:ascii="仿宋_GB2312" w:hAnsi="仿宋_GB2312" w:eastAsia="仿宋_GB2312" w:cs="仿宋_GB2312"/>
          <w:i w:val="0"/>
          <w:caps w:val="0"/>
          <w:color w:val="000000"/>
          <w:spacing w:val="0"/>
          <w:sz w:val="32"/>
          <w:szCs w:val="32"/>
          <w:bdr w:val="none" w:color="auto" w:sz="0" w:space="0"/>
        </w:rPr>
        <w:t>根据2014年2月19日《国务院关于废止和修改部分行政法规的决定》修订</w:t>
      </w:r>
      <w:r>
        <w:rPr>
          <w:rFonts w:hint="eastAsia" w:ascii="仿宋_GB2312" w:hAnsi="仿宋_GB2312" w:eastAsia="仿宋_GB2312" w:cs="仿宋_GB2312"/>
          <w:i w:val="0"/>
          <w:caps w:val="0"/>
          <w:color w:val="000000"/>
          <w:spacing w:val="0"/>
          <w:sz w:val="32"/>
          <w:szCs w:val="32"/>
          <w:bdr w:val="none" w:color="auto" w:sz="0" w:space="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第一条</w:t>
      </w:r>
      <w:r>
        <w:rPr>
          <w:rFonts w:hint="eastAsia" w:ascii="仿宋_GB2312" w:hAnsi="仿宋_GB2312" w:eastAsia="仿宋_GB2312" w:cs="仿宋_GB2312"/>
          <w:i w:val="0"/>
          <w:caps w:val="0"/>
          <w:color w:val="000000"/>
          <w:spacing w:val="0"/>
          <w:sz w:val="32"/>
          <w:szCs w:val="32"/>
          <w:bdr w:val="none" w:color="auto" w:sz="0" w:space="0"/>
        </w:rPr>
        <w:t> 为了确认农民专业合作社的法人资格，规范农民专业合作社登记行为，依据《中华人民共和国农民专业合作社法》，制定本条例。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第二条</w:t>
      </w:r>
      <w:r>
        <w:rPr>
          <w:rFonts w:hint="eastAsia" w:ascii="仿宋_GB2312" w:hAnsi="仿宋_GB2312" w:eastAsia="仿宋_GB2312" w:cs="仿宋_GB2312"/>
          <w:i w:val="0"/>
          <w:caps w:val="0"/>
          <w:color w:val="000000"/>
          <w:spacing w:val="0"/>
          <w:sz w:val="32"/>
          <w:szCs w:val="32"/>
          <w:bdr w:val="none" w:color="auto" w:sz="0" w:space="0"/>
        </w:rPr>
        <w:t> 农民专业合作社的设立、变更和注销，应当依照《中华人民共和国农民专业合作社法》和本条例的规定办理登记。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申请办理农民专业合作社登记，申请人应当对申请材料的真实性负责。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第三条</w:t>
      </w:r>
      <w:r>
        <w:rPr>
          <w:rFonts w:hint="eastAsia" w:ascii="仿宋_GB2312" w:hAnsi="仿宋_GB2312" w:eastAsia="仿宋_GB2312" w:cs="仿宋_GB2312"/>
          <w:i w:val="0"/>
          <w:caps w:val="0"/>
          <w:color w:val="000000"/>
          <w:spacing w:val="0"/>
          <w:sz w:val="32"/>
          <w:szCs w:val="32"/>
          <w:bdr w:val="none" w:color="auto" w:sz="0" w:space="0"/>
        </w:rPr>
        <w:t> 农民专业合作社经登记机关依法登记，领取农民专业合作社法人营业执照(以下简称营业执照)，取得法人资格。未经依法登记，不得以农民专业合作社名义从事经营活动。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第四条</w:t>
      </w:r>
      <w:r>
        <w:rPr>
          <w:rFonts w:hint="eastAsia" w:ascii="仿宋_GB2312" w:hAnsi="仿宋_GB2312" w:eastAsia="仿宋_GB2312" w:cs="仿宋_GB2312"/>
          <w:i w:val="0"/>
          <w:caps w:val="0"/>
          <w:color w:val="000000"/>
          <w:spacing w:val="0"/>
          <w:sz w:val="32"/>
          <w:szCs w:val="32"/>
          <w:bdr w:val="none" w:color="auto" w:sz="0" w:space="0"/>
        </w:rPr>
        <w:t> 工商行政管理部门是农民专业合作社登记机关。国务院工商行政管理部门负责全国的农民专业合作社登记管理工作。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农民专业合作社由所在地的县(市)、区工商行政管理部门登记。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国务院工商行政管理部门可以对规模较大或者跨地区的农民专业合作社的登记管辖做出特别规定。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第二章　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第五条</w:t>
      </w:r>
      <w:r>
        <w:rPr>
          <w:rFonts w:hint="eastAsia" w:ascii="仿宋_GB2312" w:hAnsi="仿宋_GB2312" w:eastAsia="仿宋_GB2312" w:cs="仿宋_GB2312"/>
          <w:i w:val="0"/>
          <w:caps w:val="0"/>
          <w:color w:val="000000"/>
          <w:spacing w:val="0"/>
          <w:sz w:val="32"/>
          <w:szCs w:val="32"/>
          <w:bdr w:val="none" w:color="auto" w:sz="0" w:space="0"/>
        </w:rPr>
        <w:t> 农民专业合作社的登记事项包括：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(三)成员出资总额；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(四)业务范围；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(五)法定代表人姓名。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第六条</w:t>
      </w:r>
      <w:r>
        <w:rPr>
          <w:rFonts w:hint="eastAsia" w:ascii="仿宋_GB2312" w:hAnsi="仿宋_GB2312" w:eastAsia="仿宋_GB2312" w:cs="仿宋_GB2312"/>
          <w:i w:val="0"/>
          <w:caps w:val="0"/>
          <w:color w:val="000000"/>
          <w:spacing w:val="0"/>
          <w:sz w:val="32"/>
          <w:szCs w:val="32"/>
          <w:bdr w:val="none" w:color="auto" w:sz="0" w:space="0"/>
        </w:rPr>
        <w:t> 农民专业合作社的名称应当含有“专业合作社”字样，并符合国家有关企业名称登记管理的规定。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第七条</w:t>
      </w:r>
      <w:r>
        <w:rPr>
          <w:rFonts w:hint="eastAsia" w:ascii="仿宋_GB2312" w:hAnsi="仿宋_GB2312" w:eastAsia="仿宋_GB2312" w:cs="仿宋_GB2312"/>
          <w:i w:val="0"/>
          <w:caps w:val="0"/>
          <w:color w:val="000000"/>
          <w:spacing w:val="0"/>
          <w:sz w:val="32"/>
          <w:szCs w:val="32"/>
          <w:bdr w:val="none" w:color="auto" w:sz="0" w:space="0"/>
        </w:rPr>
        <w:t> 农民专业合作社的住所是其主要办事机构所在地。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第八条</w:t>
      </w:r>
      <w:r>
        <w:rPr>
          <w:rFonts w:hint="eastAsia" w:ascii="仿宋_GB2312" w:hAnsi="仿宋_GB2312" w:eastAsia="仿宋_GB2312" w:cs="仿宋_GB2312"/>
          <w:i w:val="0"/>
          <w:caps w:val="0"/>
          <w:color w:val="000000"/>
          <w:spacing w:val="0"/>
          <w:sz w:val="32"/>
          <w:szCs w:val="32"/>
          <w:bdr w:val="none" w:color="auto" w:sz="0" w:space="0"/>
        </w:rPr>
        <w:t> 农民专业合作社成员可以用货币出资，也可以用实物、知识产权等能够用货币估价并可以依法转让的非货币财产作价出资。成员以非货币财产出资的，由全体成员评估作价。成员不得以劳务、信用、自然人姓名、商誉、特许经营权或者设定担保的财产等作价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成员的出资额以及出资总额应当以人民币表示。成员出资额之和为成员出资总额。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第九条</w:t>
      </w:r>
      <w:r>
        <w:rPr>
          <w:rFonts w:hint="eastAsia" w:ascii="仿宋_GB2312" w:hAnsi="仿宋_GB2312" w:eastAsia="仿宋_GB2312" w:cs="仿宋_GB2312"/>
          <w:i w:val="0"/>
          <w:caps w:val="0"/>
          <w:color w:val="000000"/>
          <w:spacing w:val="0"/>
          <w:sz w:val="32"/>
          <w:szCs w:val="32"/>
          <w:bdr w:val="none" w:color="auto" w:sz="0" w:space="0"/>
        </w:rPr>
        <w:t> 农民专业合作社以其成员为主要服务对象，业务范围可以有农业生产资料购买，农产品销售、加工、运输、贮藏以及与农业生产经营有关的技术、信息等服务。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农民专业合作社的业务范围由其章程规定。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第十条</w:t>
      </w:r>
      <w:r>
        <w:rPr>
          <w:rFonts w:hint="eastAsia" w:ascii="仿宋_GB2312" w:hAnsi="仿宋_GB2312" w:eastAsia="仿宋_GB2312" w:cs="仿宋_GB2312"/>
          <w:i w:val="0"/>
          <w:caps w:val="0"/>
          <w:color w:val="000000"/>
          <w:spacing w:val="0"/>
          <w:sz w:val="32"/>
          <w:szCs w:val="32"/>
          <w:bdr w:val="none" w:color="auto" w:sz="0" w:space="0"/>
        </w:rPr>
        <w:t> 农民专业合作社理事长为农民专业合作社的法定代表人。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第三章　设立登记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第十一条</w:t>
      </w:r>
      <w:r>
        <w:rPr>
          <w:rFonts w:hint="eastAsia" w:ascii="仿宋_GB2312" w:hAnsi="仿宋_GB2312" w:eastAsia="仿宋_GB2312" w:cs="仿宋_GB2312"/>
          <w:i w:val="0"/>
          <w:caps w:val="0"/>
          <w:color w:val="000000"/>
          <w:spacing w:val="0"/>
          <w:sz w:val="32"/>
          <w:szCs w:val="32"/>
          <w:bdr w:val="none" w:color="auto" w:sz="0" w:space="0"/>
        </w:rPr>
        <w:t> 申请设立农民专业合作社，应当由全体设立人指定的代表或者委托的代理人向登记机关提交下列文件：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(一)设立登记申请书；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(二)全体设立人签名、盖章的设立大会纪要；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(三)全体设立人签名、盖章的章程；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(四)法定代表人、理事的任职文件和身份证明；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(五)载明成员的姓名或者名称、出资方式、出资额以及成员出资总额，并经全体出资成员签名、盖章予以确认的出资清单；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(六)载明成员的姓名或者名称、公民身份号码或者登记证书号码和住所的成员名册，以及成员身份证明；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(七)能够证明农民专业合作社对其住所享有使用权的住所使用证明；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(八)全体设立人指定代表或者委托代理人的证明。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农民专业合作社的业务范围有属于法律、行政法规或者国务院规定在登记前须经批准的项目的，应当提交有关批准文件。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第十二条</w:t>
      </w:r>
      <w:r>
        <w:rPr>
          <w:rFonts w:hint="eastAsia" w:ascii="仿宋_GB2312" w:hAnsi="仿宋_GB2312" w:eastAsia="仿宋_GB2312" w:cs="仿宋_GB2312"/>
          <w:i w:val="0"/>
          <w:caps w:val="0"/>
          <w:color w:val="000000"/>
          <w:spacing w:val="0"/>
          <w:sz w:val="32"/>
          <w:szCs w:val="32"/>
          <w:bdr w:val="none" w:color="auto" w:sz="0" w:space="0"/>
        </w:rPr>
        <w:t> 农民专业合作社章程含有违反《中华人民共和国农民专业合作社法》以及有关法律、行政法规规定的内容的，登记机关应当要求农民专业合作社做相应修改。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第十三条</w:t>
      </w:r>
      <w:r>
        <w:rPr>
          <w:rFonts w:hint="eastAsia" w:ascii="仿宋_GB2312" w:hAnsi="仿宋_GB2312" w:eastAsia="仿宋_GB2312" w:cs="仿宋_GB2312"/>
          <w:i w:val="0"/>
          <w:caps w:val="0"/>
          <w:color w:val="000000"/>
          <w:spacing w:val="0"/>
          <w:sz w:val="32"/>
          <w:szCs w:val="32"/>
          <w:bdr w:val="none" w:color="auto" w:sz="0" w:space="0"/>
        </w:rPr>
        <w:t> 具有民事行为能力的公民，以及从事与农民专业合作社业务直接有关的生产经营活动的企业、事业单位或者社会团体，能够利用农民专业合作社提供的服务，承认并遵守农民专业合作社章程，履行章程规定的入社手续的，可以成为农民专业合作社的成员。但是，具有管理公共事务职能的单位不得加入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第十四条</w:t>
      </w:r>
      <w:r>
        <w:rPr>
          <w:rFonts w:hint="eastAsia" w:ascii="仿宋_GB2312" w:hAnsi="仿宋_GB2312" w:eastAsia="仿宋_GB2312" w:cs="仿宋_GB2312"/>
          <w:i w:val="0"/>
          <w:caps w:val="0"/>
          <w:color w:val="000000"/>
          <w:spacing w:val="0"/>
          <w:sz w:val="32"/>
          <w:szCs w:val="32"/>
          <w:bdr w:val="none" w:color="auto" w:sz="0" w:space="0"/>
        </w:rPr>
        <w:t> 农民专业合作社应当有5名以上的成员，其中农民至少应当占成员总数的80%。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成员总数20人以下的，可以有1个企业、事业单位或者社会团体成员；成员总数超过20人的，企业、事业单位和社会团体成员不得超过成员总数的5%。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第十五条</w:t>
      </w:r>
      <w:r>
        <w:rPr>
          <w:rFonts w:hint="eastAsia" w:ascii="仿宋_GB2312" w:hAnsi="仿宋_GB2312" w:eastAsia="仿宋_GB2312" w:cs="仿宋_GB2312"/>
          <w:i w:val="0"/>
          <w:caps w:val="0"/>
          <w:color w:val="000000"/>
          <w:spacing w:val="0"/>
          <w:sz w:val="32"/>
          <w:szCs w:val="32"/>
          <w:bdr w:val="none" w:color="auto" w:sz="0" w:space="0"/>
        </w:rPr>
        <w:t> 农民专业合作社的成员为农民的，成员身份证明为农业人口户口簿；无农业人口户口簿的，成员身份证明为居民身份证和土地承包经营权证或者村民委员会(居民委员会)出具的身份证明。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农民专业合作社的成员不属于农民的，成员身份证明为居民身份证。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农民专业合作社的成员为企业、事业单位或者社会团体的，成员身份证明为企业法人营业执照或者其他登记证书。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第十六条</w:t>
      </w:r>
      <w:r>
        <w:rPr>
          <w:rFonts w:hint="eastAsia" w:ascii="仿宋_GB2312" w:hAnsi="仿宋_GB2312" w:eastAsia="仿宋_GB2312" w:cs="仿宋_GB2312"/>
          <w:i w:val="0"/>
          <w:caps w:val="0"/>
          <w:color w:val="000000"/>
          <w:spacing w:val="0"/>
          <w:sz w:val="32"/>
          <w:szCs w:val="32"/>
          <w:bdr w:val="none" w:color="auto" w:sz="0" w:space="0"/>
        </w:rPr>
        <w:t> 申请人提交的登记申请材料齐全、符合法定形式，登记机关能够当场登记的，应予当场登记，发给营业执照。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除前款规定情形外，登记机关应当自受理申请之日起20日内，做出是否登记的决定。予以登记的，发给营业执照；不予登记的，应当给予书面答复，并说明理由。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营业执照签发日期为农民专业合作社成立日期。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第十七条</w:t>
      </w:r>
      <w:r>
        <w:rPr>
          <w:rFonts w:hint="eastAsia" w:ascii="仿宋_GB2312" w:hAnsi="仿宋_GB2312" w:eastAsia="仿宋_GB2312" w:cs="仿宋_GB2312"/>
          <w:i w:val="0"/>
          <w:caps w:val="0"/>
          <w:color w:val="000000"/>
          <w:spacing w:val="0"/>
          <w:sz w:val="32"/>
          <w:szCs w:val="32"/>
          <w:bdr w:val="none" w:color="auto" w:sz="0" w:space="0"/>
        </w:rPr>
        <w:t> 营业执照分为正本和副本，正本和副本具有同等法律效力。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营业执照正本应当置于农民专业合作社住所的醒目位置。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国家推行电子营业执照。电子营业执照与纸质营业执照具有同等法律效力。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第十八条</w:t>
      </w:r>
      <w:r>
        <w:rPr>
          <w:rFonts w:hint="eastAsia" w:ascii="仿宋_GB2312" w:hAnsi="仿宋_GB2312" w:eastAsia="仿宋_GB2312" w:cs="仿宋_GB2312"/>
          <w:i w:val="0"/>
          <w:caps w:val="0"/>
          <w:color w:val="000000"/>
          <w:spacing w:val="0"/>
          <w:sz w:val="32"/>
          <w:szCs w:val="32"/>
          <w:bdr w:val="none" w:color="auto" w:sz="0" w:space="0"/>
        </w:rPr>
        <w:t> 营业执照遗失或者毁坏的，农民专业合作社应当申请补领。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任何单位和个人不得伪造、变造、出租、出借、转让营业执照。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第十九条</w:t>
      </w:r>
      <w:r>
        <w:rPr>
          <w:rFonts w:hint="eastAsia" w:ascii="仿宋_GB2312" w:hAnsi="仿宋_GB2312" w:eastAsia="仿宋_GB2312" w:cs="仿宋_GB2312"/>
          <w:i w:val="0"/>
          <w:caps w:val="0"/>
          <w:color w:val="000000"/>
          <w:spacing w:val="0"/>
          <w:sz w:val="32"/>
          <w:szCs w:val="32"/>
          <w:bdr w:val="none" w:color="auto" w:sz="0" w:space="0"/>
        </w:rPr>
        <w:t> 农民专业合作社的登记文书格式，营业执照的正本、副本样式以及电子营业执照标准，由国务院工商行政管理部门制定。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第四章　变更登记和注销登记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第二十条</w:t>
      </w:r>
      <w:r>
        <w:rPr>
          <w:rFonts w:hint="eastAsia" w:ascii="仿宋_GB2312" w:hAnsi="仿宋_GB2312" w:eastAsia="仿宋_GB2312" w:cs="仿宋_GB2312"/>
          <w:i w:val="0"/>
          <w:caps w:val="0"/>
          <w:color w:val="000000"/>
          <w:spacing w:val="0"/>
          <w:sz w:val="32"/>
          <w:szCs w:val="32"/>
          <w:bdr w:val="none" w:color="auto" w:sz="0" w:space="0"/>
        </w:rPr>
        <w:t> 农民专业合作社的名称、住所、成员出资总额、业务范围、法定代表人姓名发生变更的，应当自做出变更决定之日起30日内向原登记机关申请变更登记，并提交下列文件：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(一)法定代表人签署的变更登记申请书；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(二)成员大会或者成员代表大会做出的变更决议；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(三)法定代表人签署的修改后的章程或者章程修正案；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(四)法定代表人指定代表或者委托代理人的证明。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第二十一条</w:t>
      </w:r>
      <w:r>
        <w:rPr>
          <w:rFonts w:hint="eastAsia" w:ascii="仿宋_GB2312" w:hAnsi="仿宋_GB2312" w:eastAsia="仿宋_GB2312" w:cs="仿宋_GB2312"/>
          <w:i w:val="0"/>
          <w:caps w:val="0"/>
          <w:color w:val="000000"/>
          <w:spacing w:val="0"/>
          <w:sz w:val="32"/>
          <w:szCs w:val="32"/>
          <w:bdr w:val="none" w:color="auto" w:sz="0" w:space="0"/>
        </w:rPr>
        <w:t> 农民专业合作社变更业务范围涉及法律、行政法规或者国务院规定须经批准的项目的，应当自批准之日起30日内申请变更登记，并提交有关批准文件。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农民专业合作社的业务范围属于法律、行政法规或者国务院规定在登记前须经批准的项目有下列情形之一的，应当自事由发生之日起30日内申请变更登记或者依照本条例的规定办理注销登记：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(一)许可证或者其他批准文件被吊销、撤销的；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(二)许可证或者其他批准文件有效期届满的。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第二十二条</w:t>
      </w:r>
      <w:r>
        <w:rPr>
          <w:rFonts w:hint="eastAsia" w:ascii="仿宋_GB2312" w:hAnsi="仿宋_GB2312" w:eastAsia="仿宋_GB2312" w:cs="仿宋_GB2312"/>
          <w:i w:val="0"/>
          <w:caps w:val="0"/>
          <w:color w:val="000000"/>
          <w:spacing w:val="0"/>
          <w:sz w:val="32"/>
          <w:szCs w:val="32"/>
          <w:bdr w:val="none" w:color="auto" w:sz="0" w:space="0"/>
        </w:rPr>
        <w:t> 农民专业合作社成员发生变更的，应当自本财务年度终了之日起30日内，将法定代表人签署的修改后的成员名册报送登记机关备案。其中，新成员入社的还应当提交新成员的身份证明。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农民专业合作社因成员发生变更，使农民成员低于法定比例的，应当自事由发生之日起6个月内采取吸收新的农民成员入社等方式使农民成员达到法定比例。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第二十三条</w:t>
      </w:r>
      <w:r>
        <w:rPr>
          <w:rFonts w:hint="eastAsia" w:ascii="仿宋_GB2312" w:hAnsi="仿宋_GB2312" w:eastAsia="仿宋_GB2312" w:cs="仿宋_GB2312"/>
          <w:i w:val="0"/>
          <w:caps w:val="0"/>
          <w:color w:val="000000"/>
          <w:spacing w:val="0"/>
          <w:sz w:val="32"/>
          <w:szCs w:val="32"/>
          <w:bdr w:val="none" w:color="auto" w:sz="0" w:space="0"/>
        </w:rPr>
        <w:t> 农民专业合作社修改章程未涉及登记事项的，应当自做出修改决定之日起30日内，将法定代表人签署的修改后的章程或者章程修正案报送登记机关备案。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第二十四条</w:t>
      </w:r>
      <w:r>
        <w:rPr>
          <w:rFonts w:hint="eastAsia" w:ascii="仿宋_GB2312" w:hAnsi="仿宋_GB2312" w:eastAsia="仿宋_GB2312" w:cs="仿宋_GB2312"/>
          <w:i w:val="0"/>
          <w:caps w:val="0"/>
          <w:color w:val="000000"/>
          <w:spacing w:val="0"/>
          <w:sz w:val="32"/>
          <w:szCs w:val="32"/>
          <w:bdr w:val="none" w:color="auto" w:sz="0" w:space="0"/>
        </w:rPr>
        <w:t> 变更登记事项涉及营业执照变更的，登记机关应当换发营业执照。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第二十五条</w:t>
      </w:r>
      <w:r>
        <w:rPr>
          <w:rFonts w:hint="eastAsia" w:ascii="仿宋_GB2312" w:hAnsi="仿宋_GB2312" w:eastAsia="仿宋_GB2312" w:cs="仿宋_GB2312"/>
          <w:i w:val="0"/>
          <w:caps w:val="0"/>
          <w:color w:val="000000"/>
          <w:spacing w:val="0"/>
          <w:sz w:val="32"/>
          <w:szCs w:val="32"/>
          <w:bdr w:val="none" w:color="auto" w:sz="0" w:space="0"/>
        </w:rPr>
        <w:t> 成立清算组的农民专业合作社应当自清算结束之日起30日内，由清算组全体成员指定的代表或者委托的代理人向原登记机关申请注销登记，并提交下列文件：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(一)清算组负责人签署的注销登记申请书；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(二)农民专业合作社依法做出的解散决议，农民专业合作社依法被吊销营业执照或者被撤销的文件，人民法院的破产裁定、解散裁判文书；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(三)成员大会、成员代表大会或者人民法院确认的清算报告；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(四)营业执照；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(五)清算组全体成员指定代表或者委托代理人的证明。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经登记机关注销登记，农民专业合作社终止。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第二十六条</w:t>
      </w:r>
      <w:r>
        <w:rPr>
          <w:rFonts w:hint="eastAsia" w:ascii="仿宋_GB2312" w:hAnsi="仿宋_GB2312" w:eastAsia="仿宋_GB2312" w:cs="仿宋_GB2312"/>
          <w:i w:val="0"/>
          <w:caps w:val="0"/>
          <w:color w:val="000000"/>
          <w:spacing w:val="0"/>
          <w:sz w:val="32"/>
          <w:szCs w:val="32"/>
          <w:bdr w:val="none" w:color="auto" w:sz="0" w:space="0"/>
        </w:rPr>
        <w:t> 提交虚假材料或者采取其他欺诈手段取得农民专业合作社登记的，由登记机关责令改正；情节严重的，撤销农民专业合作社登记。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第二十七条</w:t>
      </w:r>
      <w:r>
        <w:rPr>
          <w:rFonts w:hint="eastAsia" w:ascii="仿宋_GB2312" w:hAnsi="仿宋_GB2312" w:eastAsia="仿宋_GB2312" w:cs="仿宋_GB2312"/>
          <w:i w:val="0"/>
          <w:caps w:val="0"/>
          <w:color w:val="000000"/>
          <w:spacing w:val="0"/>
          <w:sz w:val="32"/>
          <w:szCs w:val="32"/>
          <w:bdr w:val="none" w:color="auto" w:sz="0" w:space="0"/>
        </w:rPr>
        <w:t> 农民专业合作社有下列行为之一的，由登记机关责令改正；情节严重的，吊销营业执照：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(一)登记事项发生变更，未申请变更登记的；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(二)因成员发生变更，使农民成员低于法定比例满6个月的；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(三)从事业务范围以外的经营活动的；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(四)变造、出租、出借、转让营业执照的。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第二十八条</w:t>
      </w:r>
      <w:r>
        <w:rPr>
          <w:rFonts w:hint="eastAsia" w:ascii="仿宋_GB2312" w:hAnsi="仿宋_GB2312" w:eastAsia="仿宋_GB2312" w:cs="仿宋_GB2312"/>
          <w:i w:val="0"/>
          <w:caps w:val="0"/>
          <w:color w:val="000000"/>
          <w:spacing w:val="0"/>
          <w:sz w:val="32"/>
          <w:szCs w:val="32"/>
          <w:bdr w:val="none" w:color="auto" w:sz="0" w:space="0"/>
        </w:rPr>
        <w:t> 农民专业合作社有下列行为之一的，由登记机关责令改正：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(一)未依法将修改后的成员名册报送登记机关备案的；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(二)未依法将修改后的章程或者章程修正案报送登记机关备案的。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第二十九条</w:t>
      </w:r>
      <w:r>
        <w:rPr>
          <w:rFonts w:hint="eastAsia" w:ascii="仿宋_GB2312" w:hAnsi="仿宋_GB2312" w:eastAsia="仿宋_GB2312" w:cs="仿宋_GB2312"/>
          <w:i w:val="0"/>
          <w:caps w:val="0"/>
          <w:color w:val="000000"/>
          <w:spacing w:val="0"/>
          <w:sz w:val="32"/>
          <w:szCs w:val="32"/>
          <w:bdr w:val="none" w:color="auto" w:sz="0" w:space="0"/>
        </w:rPr>
        <w:t> 登记机关对不符合规定条件的农民专业合作社登记申请予以登记，或者对符合规定条件的登记申请不予登记的，对直接负责的主管人员和其他直接责任人员，依法给予处分。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第三十条</w:t>
      </w:r>
      <w:r>
        <w:rPr>
          <w:rFonts w:hint="eastAsia" w:ascii="仿宋_GB2312" w:hAnsi="仿宋_GB2312" w:eastAsia="仿宋_GB2312" w:cs="仿宋_GB2312"/>
          <w:i w:val="0"/>
          <w:caps w:val="0"/>
          <w:color w:val="000000"/>
          <w:spacing w:val="0"/>
          <w:sz w:val="32"/>
          <w:szCs w:val="32"/>
          <w:bdr w:val="none" w:color="auto" w:sz="0" w:space="0"/>
        </w:rPr>
        <w:t> 农民专业合作社可以设立分支机构，并比照本条例有关农民专业合作社登记的规定，向分支机构所在地登记机关申请办理登记。农民专业合作社分支机构不具有法人资格。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农民专业合作社分支机构有违法行为的，适用本条例的规定进行处罚。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第三十一条</w:t>
      </w:r>
      <w:r>
        <w:rPr>
          <w:rFonts w:hint="eastAsia" w:ascii="仿宋_GB2312" w:hAnsi="仿宋_GB2312" w:eastAsia="仿宋_GB2312" w:cs="仿宋_GB2312"/>
          <w:i w:val="0"/>
          <w:caps w:val="0"/>
          <w:color w:val="000000"/>
          <w:spacing w:val="0"/>
          <w:sz w:val="32"/>
          <w:szCs w:val="32"/>
          <w:bdr w:val="none" w:color="auto" w:sz="0" w:space="0"/>
        </w:rPr>
        <w:t> 登记机关办理农民专业合作社登记不得收费。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第三十二条</w:t>
      </w:r>
      <w:r>
        <w:rPr>
          <w:rFonts w:hint="eastAsia" w:ascii="仿宋_GB2312" w:hAnsi="仿宋_GB2312" w:eastAsia="仿宋_GB2312" w:cs="仿宋_GB2312"/>
          <w:i w:val="0"/>
          <w:caps w:val="0"/>
          <w:color w:val="000000"/>
          <w:spacing w:val="0"/>
          <w:sz w:val="32"/>
          <w:szCs w:val="32"/>
          <w:bdr w:val="none" w:color="auto" w:sz="0" w:space="0"/>
        </w:rPr>
        <w:t> 建立农民专业合作社年度报告制度。农民专业合作社年度报告办法由国务院工商行政管理部门制定。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第三十三条</w:t>
      </w:r>
      <w:r>
        <w:rPr>
          <w:rFonts w:hint="eastAsia" w:ascii="仿宋_GB2312" w:hAnsi="仿宋_GB2312" w:eastAsia="仿宋_GB2312" w:cs="仿宋_GB2312"/>
          <w:i w:val="0"/>
          <w:caps w:val="0"/>
          <w:color w:val="000000"/>
          <w:spacing w:val="0"/>
          <w:sz w:val="32"/>
          <w:szCs w:val="32"/>
          <w:bdr w:val="none" w:color="auto" w:sz="0" w:space="0"/>
        </w:rPr>
        <w:t> 本条例施行前设立的农民专业合作社，应当自本条例施行之日起1年内依法办理登记。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bdr w:val="none" w:color="auto" w:sz="0" w:space="0"/>
        </w:rPr>
        <w:t>第三十四条</w:t>
      </w:r>
      <w:r>
        <w:rPr>
          <w:rFonts w:hint="eastAsia" w:ascii="仿宋_GB2312" w:hAnsi="仿宋_GB2312" w:eastAsia="仿宋_GB2312" w:cs="仿宋_GB2312"/>
          <w:i w:val="0"/>
          <w:caps w:val="0"/>
          <w:color w:val="000000"/>
          <w:spacing w:val="0"/>
          <w:sz w:val="32"/>
          <w:szCs w:val="32"/>
          <w:bdr w:val="none" w:color="auto" w:sz="0" w:space="0"/>
        </w:rPr>
        <w:t> 本条例自2007年7月1日起施行。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62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丁倩</cp:lastModifiedBy>
  <dcterms:modified xsi:type="dcterms:W3CDTF">2019-11-30T07:51:19Z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