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360" w:lineRule="atLeast"/>
        <w:jc w:val="center"/>
        <w:rPr>
          <w:rFonts w:hint="eastAsia" w:ascii="宋体" w:hAnsi="宋体" w:cs="宋体"/>
          <w:b/>
          <w:color w:val="000000"/>
          <w:kern w:val="0"/>
          <w:sz w:val="40"/>
          <w:szCs w:val="36"/>
        </w:rPr>
      </w:pPr>
    </w:p>
    <w:p>
      <w:pPr>
        <w:shd w:val="clear" w:color="auto" w:fill="FFFFFF"/>
        <w:spacing w:before="100" w:beforeAutospacing="1" w:after="100" w:afterAutospacing="1" w:line="360" w:lineRule="atLeast"/>
        <w:jc w:val="center"/>
        <w:rPr>
          <w:rFonts w:hint="eastAsia" w:ascii="宋体" w:hAnsi="宋体" w:cs="宋体"/>
          <w:b/>
          <w:color w:val="000000"/>
          <w:kern w:val="0"/>
          <w:sz w:val="40"/>
          <w:szCs w:val="36"/>
        </w:rPr>
      </w:pPr>
      <w:r>
        <w:rPr>
          <w:rFonts w:hint="eastAsia" w:ascii="宋体" w:hAnsi="宋体" w:cs="宋体"/>
          <w:b/>
          <w:color w:val="000000"/>
          <w:kern w:val="0"/>
          <w:sz w:val="40"/>
          <w:szCs w:val="36"/>
        </w:rPr>
        <w:t>201</w:t>
      </w:r>
      <w:r>
        <w:rPr>
          <w:rFonts w:hint="eastAsia" w:ascii="宋体" w:hAnsi="宋体" w:cs="宋体"/>
          <w:b/>
          <w:color w:val="000000"/>
          <w:kern w:val="0"/>
          <w:sz w:val="40"/>
          <w:szCs w:val="36"/>
          <w:lang w:val="en-US" w:eastAsia="zh-CN"/>
        </w:rPr>
        <w:t>8</w:t>
      </w:r>
      <w:r>
        <w:rPr>
          <w:rFonts w:hint="eastAsia" w:ascii="宋体" w:hAnsi="宋体" w:cs="宋体"/>
          <w:b/>
          <w:color w:val="000000"/>
          <w:kern w:val="0"/>
          <w:sz w:val="40"/>
          <w:szCs w:val="36"/>
        </w:rPr>
        <w:t>年同江外事</w:t>
      </w:r>
      <w:r>
        <w:rPr>
          <w:rFonts w:hint="eastAsia" w:ascii="宋体" w:hAnsi="宋体" w:cs="宋体"/>
          <w:b/>
          <w:color w:val="000000"/>
          <w:kern w:val="0"/>
          <w:sz w:val="40"/>
          <w:szCs w:val="36"/>
          <w:lang w:val="en-US" w:eastAsia="zh-CN"/>
        </w:rPr>
        <w:t>办</w:t>
      </w:r>
      <w:r>
        <w:rPr>
          <w:rFonts w:hint="eastAsia" w:ascii="宋体" w:hAnsi="宋体" w:cs="宋体"/>
          <w:b/>
          <w:color w:val="000000"/>
          <w:kern w:val="0"/>
          <w:sz w:val="40"/>
          <w:szCs w:val="36"/>
        </w:rPr>
        <w:t>政府信息公开工作</w:t>
      </w:r>
    </w:p>
    <w:p>
      <w:pPr>
        <w:shd w:val="clear" w:color="auto" w:fill="FFFFFF"/>
        <w:spacing w:before="100" w:beforeAutospacing="1" w:after="100" w:afterAutospacing="1" w:line="360" w:lineRule="atLeast"/>
        <w:jc w:val="center"/>
        <w:rPr>
          <w:rFonts w:ascii="宋体" w:hAnsi="宋体" w:cs="宋体"/>
          <w:b/>
          <w:color w:val="000000"/>
          <w:kern w:val="0"/>
          <w:sz w:val="40"/>
          <w:szCs w:val="36"/>
        </w:rPr>
      </w:pPr>
      <w:r>
        <w:rPr>
          <w:rFonts w:hint="eastAsia" w:ascii="宋体" w:hAnsi="宋体" w:cs="宋体"/>
          <w:b/>
          <w:color w:val="000000"/>
          <w:kern w:val="0"/>
          <w:sz w:val="40"/>
          <w:szCs w:val="36"/>
        </w:rPr>
        <w:t>年 度 报 告</w:t>
      </w:r>
    </w:p>
    <w:p>
      <w:pPr>
        <w:spacing w:line="580" w:lineRule="exact"/>
        <w:ind w:firstLine="643" w:firstLineChars="200"/>
        <w:rPr>
          <w:rFonts w:ascii="仿宋_GB2312" w:hAnsi="宋体" w:eastAsia="仿宋_GB2312"/>
          <w:b/>
          <w:sz w:val="32"/>
          <w:szCs w:val="32"/>
        </w:rPr>
      </w:pPr>
    </w:p>
    <w:p>
      <w:pPr>
        <w:spacing w:line="360" w:lineRule="auto"/>
        <w:ind w:firstLine="640" w:firstLineChars="2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本报告根据《中华人民共和国政府信息公开条例》（以下简称《条例》）要求编制。全文包括概述、主动公开政府信息情况、依申请公开政府信息情况、因政府信息公开申请行政复议和提起行政诉讼情况、人大代表建议和政协委员提案办理结果情况、政府信息公开相关费用情况、存在的主要问题和改进措施</w:t>
      </w:r>
      <w:r>
        <w:rPr>
          <w:rFonts w:hint="eastAsia" w:ascii="仿宋_GB2312" w:hAnsi="宋体" w:eastAsia="仿宋_GB2312" w:cs="Arial"/>
          <w:color w:val="000000"/>
          <w:kern w:val="0"/>
          <w:sz w:val="32"/>
          <w:szCs w:val="32"/>
          <w:lang w:eastAsia="zh-CN"/>
        </w:rPr>
        <w:t>以及下步工作打算</w:t>
      </w:r>
      <w:r>
        <w:rPr>
          <w:rFonts w:hint="eastAsia" w:ascii="仿宋_GB2312" w:hAnsi="宋体" w:eastAsia="仿宋_GB2312" w:cs="Arial"/>
          <w:color w:val="000000"/>
          <w:kern w:val="0"/>
          <w:sz w:val="32"/>
          <w:szCs w:val="32"/>
        </w:rPr>
        <w:t>。所列数据统计期限自201</w:t>
      </w:r>
      <w:r>
        <w:rPr>
          <w:rFonts w:hint="eastAsia" w:ascii="仿宋_GB2312" w:hAnsi="宋体" w:eastAsia="仿宋_GB2312" w:cs="Arial"/>
          <w:color w:val="000000"/>
          <w:kern w:val="0"/>
          <w:sz w:val="32"/>
          <w:szCs w:val="32"/>
          <w:lang w:val="en-US" w:eastAsia="zh-CN"/>
        </w:rPr>
        <w:t>8</w:t>
      </w:r>
      <w:r>
        <w:rPr>
          <w:rFonts w:hint="eastAsia" w:ascii="仿宋_GB2312" w:hAnsi="宋体" w:eastAsia="仿宋_GB2312" w:cs="Arial"/>
          <w:color w:val="000000"/>
          <w:kern w:val="0"/>
          <w:sz w:val="32"/>
          <w:szCs w:val="32"/>
        </w:rPr>
        <w:t>年1月1日起，至201</w:t>
      </w:r>
      <w:r>
        <w:rPr>
          <w:rFonts w:hint="eastAsia" w:ascii="仿宋_GB2312" w:hAnsi="宋体" w:eastAsia="仿宋_GB2312" w:cs="Arial"/>
          <w:color w:val="000000"/>
          <w:kern w:val="0"/>
          <w:sz w:val="32"/>
          <w:szCs w:val="32"/>
          <w:lang w:val="en-US" w:eastAsia="zh-CN"/>
        </w:rPr>
        <w:t>8</w:t>
      </w:r>
      <w:r>
        <w:rPr>
          <w:rFonts w:hint="eastAsia" w:ascii="仿宋_GB2312" w:hAnsi="宋体" w:eastAsia="仿宋_GB2312" w:cs="Arial"/>
          <w:color w:val="000000"/>
          <w:kern w:val="0"/>
          <w:sz w:val="32"/>
          <w:szCs w:val="32"/>
        </w:rPr>
        <w:t>年12月31日止。如对本报告有疑问，请与同江市</w:t>
      </w:r>
      <w:r>
        <w:rPr>
          <w:rFonts w:hint="eastAsia" w:ascii="仿宋_GB2312" w:hAnsi="宋体" w:eastAsia="仿宋_GB2312" w:cs="Arial"/>
          <w:color w:val="000000"/>
          <w:kern w:val="0"/>
          <w:sz w:val="32"/>
          <w:szCs w:val="32"/>
          <w:lang w:eastAsia="zh-CN"/>
        </w:rPr>
        <w:t>人民政府</w:t>
      </w:r>
      <w:r>
        <w:rPr>
          <w:rFonts w:hint="eastAsia" w:ascii="仿宋_GB2312" w:hAnsi="宋体" w:eastAsia="仿宋_GB2312" w:cs="Arial"/>
          <w:color w:val="000000"/>
          <w:kern w:val="0"/>
          <w:sz w:val="32"/>
          <w:szCs w:val="32"/>
        </w:rPr>
        <w:t>外事办公</w:t>
      </w:r>
      <w:r>
        <w:rPr>
          <w:rFonts w:hint="eastAsia" w:ascii="仿宋_GB2312" w:hAnsi="宋体" w:eastAsia="仿宋_GB2312" w:cs="Arial"/>
          <w:color w:val="000000"/>
          <w:kern w:val="0"/>
          <w:sz w:val="32"/>
          <w:szCs w:val="32"/>
          <w:lang w:eastAsia="zh-CN"/>
        </w:rPr>
        <w:t>室</w:t>
      </w:r>
      <w:r>
        <w:rPr>
          <w:rFonts w:hint="eastAsia" w:ascii="仿宋_GB2312" w:hAnsi="宋体" w:eastAsia="仿宋_GB2312" w:cs="Arial"/>
          <w:color w:val="000000"/>
          <w:kern w:val="0"/>
          <w:sz w:val="32"/>
          <w:szCs w:val="32"/>
        </w:rPr>
        <w:t>联系（办公地址：同江市大直路83号七楼，联系电话：</w:t>
      </w:r>
      <w:r>
        <w:rPr>
          <w:rFonts w:hint="eastAsia" w:ascii="仿宋_GB2312" w:hAnsi="宋体" w:eastAsia="仿宋_GB2312" w:cs="Arial"/>
          <w:color w:val="000000"/>
          <w:kern w:val="0"/>
          <w:sz w:val="32"/>
          <w:szCs w:val="32"/>
          <w:lang w:val="en-US" w:eastAsia="zh-CN"/>
        </w:rPr>
        <w:t>0454-8979292</w:t>
      </w:r>
      <w:r>
        <w:rPr>
          <w:rFonts w:hint="eastAsia" w:ascii="仿宋_GB2312" w:hAnsi="宋体" w:eastAsia="仿宋_GB2312" w:cs="Arial"/>
          <w:color w:val="000000"/>
          <w:kern w:val="0"/>
          <w:sz w:val="32"/>
          <w:szCs w:val="32"/>
        </w:rPr>
        <w:t>）。</w:t>
      </w:r>
    </w:p>
    <w:p>
      <w:pPr>
        <w:spacing w:line="360" w:lineRule="auto"/>
        <w:ind w:firstLine="640" w:firstLineChars="200"/>
        <w:rPr>
          <w:rFonts w:ascii="黑体" w:hAnsi="宋体" w:eastAsia="黑体"/>
          <w:sz w:val="32"/>
          <w:szCs w:val="32"/>
        </w:rPr>
      </w:pPr>
      <w:r>
        <w:rPr>
          <w:rFonts w:hint="eastAsia" w:ascii="黑体" w:hAnsi="宋体" w:eastAsia="黑体"/>
          <w:sz w:val="32"/>
          <w:szCs w:val="32"/>
        </w:rPr>
        <w:t>一、概述</w:t>
      </w:r>
    </w:p>
    <w:p>
      <w:pPr>
        <w:spacing w:line="360" w:lineRule="auto"/>
        <w:ind w:firstLine="640" w:firstLineChars="2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推进政府信息公开是贯彻落实《条例》的重要举措，是深入推行政务公开，转变政府职能，实现管理创新，建设人民满意的服务型政府的一项重要工作。《条例》颁布以来，我</w:t>
      </w:r>
      <w:r>
        <w:rPr>
          <w:rFonts w:hint="eastAsia" w:ascii="仿宋_GB2312" w:hAnsi="宋体" w:eastAsia="仿宋_GB2312" w:cs="Arial"/>
          <w:color w:val="000000"/>
          <w:kern w:val="0"/>
          <w:sz w:val="32"/>
          <w:szCs w:val="32"/>
          <w:lang w:eastAsia="zh-CN"/>
        </w:rPr>
        <w:t>办</w:t>
      </w:r>
      <w:r>
        <w:rPr>
          <w:rFonts w:hint="eastAsia" w:ascii="仿宋_GB2312" w:hAnsi="宋体" w:eastAsia="仿宋_GB2312" w:cs="Arial"/>
          <w:color w:val="000000"/>
          <w:kern w:val="0"/>
          <w:sz w:val="32"/>
          <w:szCs w:val="32"/>
        </w:rPr>
        <w:t>高度重视政府信息公开工作，并及时做好工作部署。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right="0"/>
        <w:jc w:val="left"/>
        <w:rPr>
          <w:rFonts w:ascii="微软雅黑" w:hAnsi="微软雅黑" w:eastAsia="微软雅黑" w:cs="微软雅黑"/>
          <w:b w:val="0"/>
          <w:i w:val="0"/>
          <w:caps w:val="0"/>
          <w:color w:val="333333"/>
          <w:spacing w:val="0"/>
          <w:sz w:val="31"/>
          <w:szCs w:val="31"/>
        </w:rPr>
      </w:pPr>
      <w:r>
        <w:rPr>
          <w:rFonts w:hint="eastAsia" w:ascii="楷体" w:hAnsi="楷体" w:eastAsia="楷体" w:cs="楷体"/>
          <w:b/>
          <w:i w:val="0"/>
          <w:caps w:val="0"/>
          <w:color w:val="000000"/>
          <w:spacing w:val="0"/>
          <w:sz w:val="31"/>
          <w:szCs w:val="31"/>
          <w:shd w:val="clear" w:fill="FFFFFF"/>
          <w:lang w:val="en-US" w:eastAsia="zh-CN"/>
        </w:rPr>
        <w:t xml:space="preserve">    </w:t>
      </w:r>
      <w:r>
        <w:rPr>
          <w:rFonts w:hint="eastAsia" w:ascii="Adobe 楷体 Std R" w:hAnsi="Adobe 楷体 Std R" w:eastAsia="Adobe 楷体 Std R" w:cs="Arial"/>
          <w:b/>
          <w:bCs w:val="0"/>
          <w:color w:val="000000"/>
          <w:kern w:val="0"/>
          <w:sz w:val="32"/>
          <w:szCs w:val="32"/>
          <w:lang w:val="en-US" w:eastAsia="zh-CN" w:bidi="ar-SA"/>
        </w:rPr>
        <w:t>（一）成立机构，加强领导。</w:t>
      </w:r>
      <w:r>
        <w:rPr>
          <w:rFonts w:ascii="华文仿宋" w:hAnsi="华文仿宋" w:eastAsia="华文仿宋" w:cs="华文仿宋"/>
          <w:b w:val="0"/>
          <w:i w:val="0"/>
          <w:caps w:val="0"/>
          <w:color w:val="000000"/>
          <w:spacing w:val="0"/>
          <w:sz w:val="31"/>
          <w:szCs w:val="31"/>
          <w:shd w:val="clear" w:fill="FFFFFF"/>
          <w:lang w:eastAsia="zh-CN"/>
        </w:rPr>
        <w:t>自政府信息公开工作开展以来，</w:t>
      </w:r>
      <w:r>
        <w:rPr>
          <w:rFonts w:hint="eastAsia" w:ascii="华文仿宋" w:hAnsi="华文仿宋" w:eastAsia="华文仿宋" w:cs="华文仿宋"/>
          <w:b w:val="0"/>
          <w:i w:val="0"/>
          <w:caps w:val="0"/>
          <w:color w:val="000000"/>
          <w:spacing w:val="0"/>
          <w:sz w:val="31"/>
          <w:szCs w:val="31"/>
          <w:shd w:val="clear" w:fill="FFFFFF"/>
          <w:lang w:eastAsia="zh-CN"/>
        </w:rPr>
        <w:t>我办</w:t>
      </w:r>
      <w:r>
        <w:rPr>
          <w:rFonts w:ascii="华文仿宋" w:hAnsi="华文仿宋" w:eastAsia="华文仿宋" w:cs="华文仿宋"/>
          <w:b w:val="0"/>
          <w:i w:val="0"/>
          <w:caps w:val="0"/>
          <w:color w:val="000000"/>
          <w:spacing w:val="0"/>
          <w:sz w:val="31"/>
          <w:szCs w:val="31"/>
          <w:shd w:val="clear" w:fill="FFFFFF"/>
          <w:lang w:eastAsia="zh-CN"/>
        </w:rPr>
        <w:t>高度重视，成立了以</w:t>
      </w:r>
      <w:r>
        <w:rPr>
          <w:rFonts w:hint="eastAsia" w:ascii="华文仿宋" w:hAnsi="华文仿宋" w:eastAsia="华文仿宋" w:cs="华文仿宋"/>
          <w:b w:val="0"/>
          <w:i w:val="0"/>
          <w:caps w:val="0"/>
          <w:color w:val="000000"/>
          <w:spacing w:val="0"/>
          <w:sz w:val="31"/>
          <w:szCs w:val="31"/>
          <w:shd w:val="clear" w:fill="FFFFFF"/>
          <w:lang w:eastAsia="zh-CN"/>
        </w:rPr>
        <w:t>外事办</w:t>
      </w:r>
      <w:r>
        <w:rPr>
          <w:rFonts w:ascii="华文仿宋" w:hAnsi="华文仿宋" w:eastAsia="华文仿宋" w:cs="华文仿宋"/>
          <w:b w:val="0"/>
          <w:i w:val="0"/>
          <w:caps w:val="0"/>
          <w:color w:val="000000"/>
          <w:spacing w:val="0"/>
          <w:sz w:val="31"/>
          <w:szCs w:val="31"/>
          <w:shd w:val="clear" w:fill="FFFFFF"/>
          <w:lang w:eastAsia="zh-CN"/>
        </w:rPr>
        <w:t>主任为组长，</w:t>
      </w:r>
      <w:r>
        <w:rPr>
          <w:rFonts w:hint="eastAsia" w:ascii="华文仿宋" w:hAnsi="华文仿宋" w:eastAsia="华文仿宋" w:cs="华文仿宋"/>
          <w:b w:val="0"/>
          <w:i w:val="0"/>
          <w:caps w:val="0"/>
          <w:color w:val="000000"/>
          <w:spacing w:val="0"/>
          <w:sz w:val="31"/>
          <w:szCs w:val="31"/>
          <w:shd w:val="clear" w:fill="FFFFFF"/>
          <w:lang w:eastAsia="zh-CN"/>
        </w:rPr>
        <w:t>外事办</w:t>
      </w:r>
      <w:r>
        <w:rPr>
          <w:rFonts w:ascii="华文仿宋" w:hAnsi="华文仿宋" w:eastAsia="华文仿宋" w:cs="华文仿宋"/>
          <w:b w:val="0"/>
          <w:i w:val="0"/>
          <w:caps w:val="0"/>
          <w:color w:val="000000"/>
          <w:spacing w:val="0"/>
          <w:sz w:val="31"/>
          <w:szCs w:val="31"/>
          <w:shd w:val="clear" w:fill="FFFFFF"/>
          <w:lang w:eastAsia="zh-CN"/>
        </w:rPr>
        <w:t>副主任为副组长的政府信息公开工作领导小组，下设办公室，负责日常工作。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right="0"/>
        <w:jc w:val="left"/>
        <w:rPr>
          <w:rFonts w:hint="eastAsia" w:ascii="微软雅黑" w:hAnsi="微软雅黑" w:eastAsia="微软雅黑" w:cs="微软雅黑"/>
          <w:b w:val="0"/>
          <w:i w:val="0"/>
          <w:caps w:val="0"/>
          <w:color w:val="333333"/>
          <w:spacing w:val="0"/>
          <w:sz w:val="31"/>
          <w:szCs w:val="31"/>
        </w:rPr>
      </w:pPr>
      <w:r>
        <w:rPr>
          <w:rFonts w:hint="eastAsia" w:ascii="楷体" w:hAnsi="楷体" w:eastAsia="楷体" w:cs="楷体"/>
          <w:b/>
          <w:i w:val="0"/>
          <w:caps w:val="0"/>
          <w:color w:val="000000"/>
          <w:spacing w:val="0"/>
          <w:sz w:val="31"/>
          <w:szCs w:val="31"/>
          <w:shd w:val="clear" w:fill="FFFFFF"/>
          <w:lang w:val="en-US" w:eastAsia="zh-CN"/>
        </w:rPr>
        <w:t xml:space="preserve">    </w:t>
      </w:r>
      <w:r>
        <w:rPr>
          <w:rFonts w:hint="eastAsia" w:ascii="Adobe 楷体 Std R" w:hAnsi="Adobe 楷体 Std R" w:eastAsia="Adobe 楷体 Std R" w:cs="Arial"/>
          <w:b/>
          <w:color w:val="000000"/>
          <w:kern w:val="0"/>
          <w:sz w:val="32"/>
          <w:szCs w:val="32"/>
          <w:lang w:val="en-US" w:eastAsia="zh-CN" w:bidi="ar-SA"/>
        </w:rPr>
        <w:t>（二）按照要求，依法公开。</w:t>
      </w:r>
      <w:r>
        <w:rPr>
          <w:rFonts w:hint="eastAsia" w:ascii="华文仿宋" w:hAnsi="华文仿宋" w:eastAsia="华文仿宋" w:cs="华文仿宋"/>
          <w:b w:val="0"/>
          <w:i w:val="0"/>
          <w:caps w:val="0"/>
          <w:color w:val="000000"/>
          <w:spacing w:val="0"/>
          <w:sz w:val="31"/>
          <w:szCs w:val="31"/>
          <w:shd w:val="clear" w:fill="FFFFFF"/>
          <w:lang w:eastAsia="zh-CN"/>
        </w:rPr>
        <w:t>我办</w:t>
      </w:r>
      <w:r>
        <w:rPr>
          <w:rFonts w:hint="default" w:ascii="华文仿宋" w:hAnsi="华文仿宋" w:eastAsia="华文仿宋" w:cs="华文仿宋"/>
          <w:b w:val="0"/>
          <w:i w:val="0"/>
          <w:caps w:val="0"/>
          <w:color w:val="000000"/>
          <w:spacing w:val="0"/>
          <w:sz w:val="31"/>
          <w:szCs w:val="31"/>
          <w:shd w:val="clear" w:fill="FFFFFF"/>
          <w:lang w:eastAsia="zh-CN"/>
        </w:rPr>
        <w:t>按照政府信息公开的工作要求，准确公开办件事项及其相关信息。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right="0"/>
        <w:jc w:val="left"/>
        <w:rPr>
          <w:rFonts w:ascii="仿宋_GB2312" w:hAnsi="宋体" w:eastAsia="仿宋_GB2312" w:cs="Arial"/>
          <w:color w:val="000000"/>
          <w:kern w:val="0"/>
          <w:sz w:val="32"/>
          <w:szCs w:val="32"/>
        </w:rPr>
      </w:pPr>
      <w:r>
        <w:rPr>
          <w:rFonts w:hint="eastAsia" w:ascii="楷体" w:hAnsi="楷体" w:eastAsia="楷体" w:cs="楷体"/>
          <w:b/>
          <w:i w:val="0"/>
          <w:caps w:val="0"/>
          <w:color w:val="000000"/>
          <w:spacing w:val="0"/>
          <w:sz w:val="31"/>
          <w:szCs w:val="31"/>
          <w:shd w:val="clear" w:fill="FFFFFF"/>
          <w:lang w:val="en-US" w:eastAsia="zh-CN"/>
        </w:rPr>
        <w:t xml:space="preserve">    </w:t>
      </w:r>
      <w:r>
        <w:rPr>
          <w:rFonts w:hint="eastAsia" w:ascii="Adobe 楷体 Std R" w:hAnsi="Adobe 楷体 Std R" w:eastAsia="Adobe 楷体 Std R" w:cs="Arial"/>
          <w:b/>
          <w:color w:val="000000"/>
          <w:kern w:val="0"/>
          <w:sz w:val="32"/>
          <w:szCs w:val="32"/>
          <w:lang w:val="en-US" w:eastAsia="zh-CN" w:bidi="ar-SA"/>
        </w:rPr>
        <w:t>（三）落实措施，强化监督。</w:t>
      </w:r>
      <w:r>
        <w:rPr>
          <w:rFonts w:hint="default" w:ascii="华文仿宋" w:hAnsi="华文仿宋" w:eastAsia="华文仿宋" w:cs="华文仿宋"/>
          <w:b w:val="0"/>
          <w:i w:val="0"/>
          <w:caps w:val="0"/>
          <w:color w:val="000000"/>
          <w:spacing w:val="0"/>
          <w:sz w:val="31"/>
          <w:szCs w:val="31"/>
          <w:shd w:val="clear" w:fill="FFFFFF"/>
          <w:lang w:eastAsia="zh-CN"/>
        </w:rPr>
        <w:t>为确保信息公开、透明、规范，</w:t>
      </w:r>
      <w:r>
        <w:rPr>
          <w:rFonts w:hint="eastAsia" w:ascii="华文仿宋" w:hAnsi="华文仿宋" w:eastAsia="华文仿宋" w:cs="华文仿宋"/>
          <w:b w:val="0"/>
          <w:i w:val="0"/>
          <w:caps w:val="0"/>
          <w:color w:val="000000"/>
          <w:spacing w:val="0"/>
          <w:sz w:val="31"/>
          <w:szCs w:val="31"/>
          <w:shd w:val="clear" w:fill="FFFFFF"/>
          <w:lang w:eastAsia="zh-CN"/>
        </w:rPr>
        <w:t>我办</w:t>
      </w:r>
      <w:r>
        <w:rPr>
          <w:rFonts w:hint="default" w:ascii="华文仿宋" w:hAnsi="华文仿宋" w:eastAsia="华文仿宋" w:cs="华文仿宋"/>
          <w:b w:val="0"/>
          <w:i w:val="0"/>
          <w:caps w:val="0"/>
          <w:color w:val="000000"/>
          <w:spacing w:val="0"/>
          <w:sz w:val="31"/>
          <w:szCs w:val="31"/>
          <w:shd w:val="clear" w:fill="FFFFFF"/>
          <w:lang w:eastAsia="zh-CN"/>
        </w:rPr>
        <w:t>一方面定期对政务信息公开工作进行自查，发现问题，落实专人及时督促整改；另一方面广泛收集和听取群众对政务信息公开工作的意见，通过采取明查暗访、问卷调查等方式，加强对</w:t>
      </w:r>
      <w:r>
        <w:rPr>
          <w:rFonts w:hint="eastAsia" w:ascii="华文仿宋" w:hAnsi="华文仿宋" w:eastAsia="华文仿宋" w:cs="华文仿宋"/>
          <w:b w:val="0"/>
          <w:i w:val="0"/>
          <w:caps w:val="0"/>
          <w:color w:val="000000"/>
          <w:spacing w:val="0"/>
          <w:sz w:val="31"/>
          <w:szCs w:val="31"/>
          <w:shd w:val="clear" w:fill="FFFFFF"/>
          <w:lang w:eastAsia="zh-CN"/>
        </w:rPr>
        <w:t>外事办</w:t>
      </w:r>
      <w:r>
        <w:rPr>
          <w:rFonts w:hint="default" w:ascii="华文仿宋" w:hAnsi="华文仿宋" w:eastAsia="华文仿宋" w:cs="华文仿宋"/>
          <w:b w:val="0"/>
          <w:i w:val="0"/>
          <w:caps w:val="0"/>
          <w:color w:val="000000"/>
          <w:spacing w:val="0"/>
          <w:sz w:val="31"/>
          <w:szCs w:val="31"/>
          <w:shd w:val="clear" w:fill="FFFFFF"/>
          <w:lang w:eastAsia="zh-CN"/>
        </w:rPr>
        <w:t>工作人员政务信息公开工作的监督。</w:t>
      </w:r>
      <w:r>
        <w:rPr>
          <w:rFonts w:hint="eastAsia" w:ascii="华文仿宋" w:hAnsi="华文仿宋" w:eastAsia="华文仿宋" w:cs="华文仿宋"/>
          <w:b w:val="0"/>
          <w:i w:val="0"/>
          <w:caps w:val="0"/>
          <w:color w:val="000000"/>
          <w:spacing w:val="0"/>
          <w:sz w:val="31"/>
          <w:szCs w:val="31"/>
          <w:shd w:val="clear" w:fill="FFFFFF"/>
          <w:lang w:eastAsia="zh-CN"/>
        </w:rPr>
        <w:t>同时，</w:t>
      </w:r>
      <w:r>
        <w:rPr>
          <w:rFonts w:hint="default" w:ascii="华文仿宋" w:hAnsi="华文仿宋" w:eastAsia="华文仿宋" w:cs="华文仿宋"/>
          <w:b w:val="0"/>
          <w:i w:val="0"/>
          <w:caps w:val="0"/>
          <w:color w:val="000000"/>
          <w:spacing w:val="0"/>
          <w:sz w:val="31"/>
          <w:szCs w:val="31"/>
          <w:shd w:val="clear" w:fill="FFFFFF"/>
          <w:lang w:eastAsia="zh-CN"/>
        </w:rPr>
        <w:t>借助已公开的服务投诉电话、投诉邮箱等途径，随时接受群众对</w:t>
      </w:r>
      <w:r>
        <w:rPr>
          <w:rFonts w:hint="eastAsia" w:ascii="华文仿宋" w:hAnsi="华文仿宋" w:eastAsia="华文仿宋" w:cs="华文仿宋"/>
          <w:b w:val="0"/>
          <w:i w:val="0"/>
          <w:caps w:val="0"/>
          <w:color w:val="000000"/>
          <w:spacing w:val="0"/>
          <w:sz w:val="31"/>
          <w:szCs w:val="31"/>
          <w:shd w:val="clear" w:fill="FFFFFF"/>
          <w:lang w:eastAsia="zh-CN"/>
        </w:rPr>
        <w:t>外事办</w:t>
      </w:r>
      <w:r>
        <w:rPr>
          <w:rFonts w:hint="default" w:ascii="华文仿宋" w:hAnsi="华文仿宋" w:eastAsia="华文仿宋" w:cs="华文仿宋"/>
          <w:b w:val="0"/>
          <w:i w:val="0"/>
          <w:caps w:val="0"/>
          <w:color w:val="000000"/>
          <w:spacing w:val="0"/>
          <w:sz w:val="31"/>
          <w:szCs w:val="31"/>
          <w:shd w:val="clear" w:fill="FFFFFF"/>
          <w:lang w:eastAsia="zh-CN"/>
        </w:rPr>
        <w:t>服务工作的监督，狠抓政务信息公开监督体系的建设，以监督促改进，不断提高</w:t>
      </w:r>
      <w:r>
        <w:rPr>
          <w:rFonts w:hint="eastAsia" w:ascii="华文仿宋" w:hAnsi="华文仿宋" w:eastAsia="华文仿宋" w:cs="华文仿宋"/>
          <w:b w:val="0"/>
          <w:i w:val="0"/>
          <w:caps w:val="0"/>
          <w:color w:val="000000"/>
          <w:spacing w:val="0"/>
          <w:sz w:val="31"/>
          <w:szCs w:val="31"/>
          <w:shd w:val="clear" w:fill="FFFFFF"/>
          <w:lang w:eastAsia="zh-CN"/>
        </w:rPr>
        <w:t>外事办</w:t>
      </w:r>
      <w:r>
        <w:rPr>
          <w:rFonts w:hint="default" w:ascii="华文仿宋" w:hAnsi="华文仿宋" w:eastAsia="华文仿宋" w:cs="华文仿宋"/>
          <w:b w:val="0"/>
          <w:i w:val="0"/>
          <w:caps w:val="0"/>
          <w:color w:val="000000"/>
          <w:spacing w:val="0"/>
          <w:sz w:val="31"/>
          <w:szCs w:val="31"/>
          <w:shd w:val="clear" w:fill="FFFFFF"/>
          <w:lang w:eastAsia="zh-CN"/>
        </w:rPr>
        <w:t>的服务质量和办事效率</w:t>
      </w:r>
      <w:r>
        <w:rPr>
          <w:rFonts w:hint="eastAsia" w:ascii="华文仿宋" w:hAnsi="华文仿宋" w:eastAsia="华文仿宋" w:cs="华文仿宋"/>
          <w:b w:val="0"/>
          <w:i w:val="0"/>
          <w:caps w:val="0"/>
          <w:color w:val="000000"/>
          <w:spacing w:val="0"/>
          <w:sz w:val="31"/>
          <w:szCs w:val="31"/>
          <w:shd w:val="clear" w:fill="FFFFFF"/>
          <w:lang w:eastAsia="zh-CN"/>
        </w:rPr>
        <w:t>。</w:t>
      </w:r>
    </w:p>
    <w:p>
      <w:pPr>
        <w:spacing w:line="360" w:lineRule="auto"/>
        <w:ind w:firstLine="640" w:firstLineChars="200"/>
        <w:rPr>
          <w:rFonts w:hint="eastAsia" w:ascii="黑体" w:hAnsi="宋体" w:eastAsia="黑体"/>
          <w:sz w:val="32"/>
          <w:szCs w:val="32"/>
        </w:rPr>
      </w:pPr>
      <w:r>
        <w:rPr>
          <w:rFonts w:hint="eastAsia" w:ascii="黑体" w:hAnsi="宋体" w:eastAsia="黑体"/>
          <w:sz w:val="32"/>
          <w:szCs w:val="32"/>
        </w:rPr>
        <w:t>二、政府信息公开情况</w:t>
      </w:r>
    </w:p>
    <w:p>
      <w:pPr>
        <w:spacing w:line="360" w:lineRule="auto"/>
        <w:ind w:firstLine="657" w:firstLineChars="200"/>
        <w:rPr>
          <w:rFonts w:ascii="Adobe 楷体 Std R" w:hAnsi="Adobe 楷体 Std R" w:eastAsia="Adobe 楷体 Std R" w:cs="Arial"/>
          <w:b/>
          <w:color w:val="000000"/>
          <w:kern w:val="0"/>
          <w:sz w:val="32"/>
          <w:szCs w:val="32"/>
        </w:rPr>
      </w:pPr>
      <w:r>
        <w:rPr>
          <w:rFonts w:hint="eastAsia" w:ascii="Adobe 楷体 Std R" w:hAnsi="Adobe 楷体 Std R" w:eastAsia="Adobe 楷体 Std R" w:cs="Arial"/>
          <w:b/>
          <w:color w:val="000000"/>
          <w:kern w:val="0"/>
          <w:sz w:val="32"/>
          <w:szCs w:val="32"/>
        </w:rPr>
        <w:t>（一）主动公开政府信息情况</w:t>
      </w:r>
    </w:p>
    <w:p>
      <w:pPr>
        <w:spacing w:line="360" w:lineRule="auto"/>
        <w:ind w:firstLine="640" w:firstLineChars="200"/>
        <w:rPr>
          <w:rFonts w:hint="eastAsia" w:ascii="仿宋_GB2312" w:hAnsi="宋体" w:eastAsia="仿宋_GB2312" w:cs="Arial"/>
          <w:color w:val="000000"/>
          <w:kern w:val="0"/>
          <w:sz w:val="32"/>
          <w:szCs w:val="32"/>
        </w:rPr>
      </w:pPr>
      <w:r>
        <w:rPr>
          <w:rFonts w:hint="eastAsia" w:ascii="华文仿宋" w:hAnsi="华文仿宋" w:eastAsia="华文仿宋" w:cs="华文仿宋"/>
          <w:b w:val="0"/>
          <w:i w:val="0"/>
          <w:caps w:val="0"/>
          <w:color w:val="000000"/>
          <w:spacing w:val="0"/>
          <w:sz w:val="31"/>
          <w:szCs w:val="31"/>
          <w:shd w:val="clear" w:fill="FFFFFF"/>
          <w:lang w:eastAsia="zh-CN"/>
        </w:rPr>
        <w:t>我办</w:t>
      </w:r>
      <w:r>
        <w:rPr>
          <w:rFonts w:ascii="华文仿宋" w:hAnsi="华文仿宋" w:eastAsia="华文仿宋" w:cs="华文仿宋"/>
          <w:b w:val="0"/>
          <w:i w:val="0"/>
          <w:caps w:val="0"/>
          <w:color w:val="000000"/>
          <w:spacing w:val="0"/>
          <w:sz w:val="31"/>
          <w:szCs w:val="31"/>
          <w:shd w:val="clear" w:fill="FFFFFF"/>
          <w:lang w:eastAsia="zh-CN"/>
        </w:rPr>
        <w:t>对公开的政府信息进行了梳理和编目，截至201</w:t>
      </w:r>
      <w:r>
        <w:rPr>
          <w:rFonts w:hint="default" w:ascii="华文仿宋" w:hAnsi="华文仿宋" w:eastAsia="华文仿宋" w:cs="华文仿宋"/>
          <w:b w:val="0"/>
          <w:i w:val="0"/>
          <w:caps w:val="0"/>
          <w:color w:val="000000"/>
          <w:spacing w:val="0"/>
          <w:sz w:val="31"/>
          <w:szCs w:val="31"/>
          <w:shd w:val="clear" w:fill="FFFFFF"/>
        </w:rPr>
        <w:t>8</w:t>
      </w:r>
      <w:r>
        <w:rPr>
          <w:rFonts w:hint="default" w:ascii="华文仿宋" w:hAnsi="华文仿宋" w:eastAsia="华文仿宋" w:cs="华文仿宋"/>
          <w:b w:val="0"/>
          <w:i w:val="0"/>
          <w:caps w:val="0"/>
          <w:color w:val="000000"/>
          <w:spacing w:val="0"/>
          <w:sz w:val="31"/>
          <w:szCs w:val="31"/>
          <w:shd w:val="clear" w:fill="FFFFFF"/>
          <w:lang w:eastAsia="zh-CN"/>
        </w:rPr>
        <w:t>年12月，</w:t>
      </w:r>
      <w:r>
        <w:rPr>
          <w:rFonts w:hint="eastAsia" w:ascii="仿宋_GB2312" w:hAnsi="宋体" w:eastAsia="仿宋_GB2312" w:cs="Arial"/>
          <w:color w:val="000000"/>
          <w:kern w:val="0"/>
          <w:sz w:val="32"/>
          <w:szCs w:val="32"/>
        </w:rPr>
        <w:t>我</w:t>
      </w:r>
      <w:r>
        <w:rPr>
          <w:rFonts w:hint="eastAsia" w:ascii="仿宋_GB2312" w:hAnsi="宋体" w:eastAsia="仿宋_GB2312" w:cs="Arial"/>
          <w:color w:val="000000"/>
          <w:kern w:val="0"/>
          <w:sz w:val="32"/>
          <w:szCs w:val="32"/>
          <w:lang w:eastAsia="zh-CN"/>
        </w:rPr>
        <w:t>办</w:t>
      </w:r>
      <w:r>
        <w:rPr>
          <w:rFonts w:hint="eastAsia" w:ascii="仿宋_GB2312" w:hAnsi="宋体" w:eastAsia="仿宋_GB2312" w:cs="Arial"/>
          <w:color w:val="000000"/>
          <w:kern w:val="0"/>
          <w:sz w:val="32"/>
          <w:szCs w:val="32"/>
        </w:rPr>
        <w:t>累计主动公开政府信息</w:t>
      </w:r>
      <w:r>
        <w:rPr>
          <w:rFonts w:hint="eastAsia" w:ascii="仿宋_GB2312" w:hAnsi="宋体" w:eastAsia="仿宋_GB2312" w:cs="Arial"/>
          <w:color w:val="000000"/>
          <w:kern w:val="0"/>
          <w:sz w:val="32"/>
          <w:szCs w:val="32"/>
          <w:lang w:val="en-US" w:eastAsia="zh-CN"/>
        </w:rPr>
        <w:t>23</w:t>
      </w:r>
      <w:r>
        <w:rPr>
          <w:rFonts w:hint="eastAsia" w:ascii="仿宋_GB2312" w:hAnsi="宋体" w:eastAsia="仿宋_GB2312" w:cs="Arial"/>
          <w:color w:val="000000"/>
          <w:kern w:val="0"/>
          <w:sz w:val="32"/>
          <w:szCs w:val="32"/>
        </w:rPr>
        <w:t>条，全文电子化率达100%，其中，机构设置类信息1条，业务工作类信息</w:t>
      </w:r>
      <w:r>
        <w:rPr>
          <w:rFonts w:hint="eastAsia" w:ascii="仿宋_GB2312" w:hAnsi="宋体" w:eastAsia="仿宋_GB2312" w:cs="Arial"/>
          <w:color w:val="000000"/>
          <w:kern w:val="0"/>
          <w:sz w:val="32"/>
          <w:szCs w:val="32"/>
          <w:lang w:val="en-US" w:eastAsia="zh-CN"/>
        </w:rPr>
        <w:t>10</w:t>
      </w:r>
      <w:r>
        <w:rPr>
          <w:rFonts w:hint="eastAsia" w:ascii="仿宋_GB2312" w:hAnsi="宋体" w:eastAsia="仿宋_GB2312" w:cs="Arial"/>
          <w:color w:val="000000"/>
          <w:kern w:val="0"/>
          <w:sz w:val="32"/>
          <w:szCs w:val="32"/>
        </w:rPr>
        <w:t>条，其它工作类信息</w:t>
      </w:r>
      <w:r>
        <w:rPr>
          <w:rFonts w:hint="eastAsia" w:ascii="仿宋_GB2312" w:hAnsi="宋体" w:eastAsia="仿宋_GB2312" w:cs="Arial"/>
          <w:color w:val="000000"/>
          <w:kern w:val="0"/>
          <w:sz w:val="32"/>
          <w:szCs w:val="32"/>
          <w:lang w:val="en-US" w:eastAsia="zh-CN"/>
        </w:rPr>
        <w:t>12</w:t>
      </w:r>
      <w:r>
        <w:rPr>
          <w:rFonts w:hint="eastAsia" w:ascii="仿宋_GB2312" w:hAnsi="宋体" w:eastAsia="仿宋_GB2312" w:cs="Arial"/>
          <w:color w:val="000000"/>
          <w:kern w:val="0"/>
          <w:sz w:val="32"/>
          <w:szCs w:val="32"/>
        </w:rPr>
        <w:t>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Adobe 楷体 Std R" w:hAnsi="Adobe 楷体 Std R" w:eastAsia="Adobe 楷体 Std R" w:cs="Arial"/>
          <w:b/>
          <w:color w:val="000000"/>
          <w:kern w:val="0"/>
          <w:sz w:val="32"/>
          <w:szCs w:val="32"/>
        </w:rPr>
      </w:pPr>
      <w:r>
        <w:rPr>
          <w:rFonts w:hint="eastAsia" w:ascii="仿宋_GB2312" w:hAnsi="宋体" w:eastAsia="仿宋_GB2312" w:cs="Arial"/>
          <w:color w:val="000000"/>
          <w:kern w:val="0"/>
          <w:sz w:val="32"/>
          <w:szCs w:val="32"/>
          <w:lang w:eastAsia="zh-CN"/>
        </w:rPr>
        <w:t>本办</w:t>
      </w:r>
      <w:r>
        <w:rPr>
          <w:rFonts w:hint="eastAsia" w:ascii="仿宋_GB2312" w:hAnsi="宋体" w:eastAsia="仿宋_GB2312" w:cs="Arial"/>
          <w:color w:val="000000"/>
          <w:kern w:val="0"/>
          <w:sz w:val="32"/>
          <w:szCs w:val="32"/>
        </w:rPr>
        <w:t>对每条政府信息的公开，进行认真的核实。鉴于外事工作的特殊性，我们保持与有关部门的联系，防止可能影响国家安全、公共安全、经济安全或者社会稳定的信息被公开。</w:t>
      </w:r>
    </w:p>
    <w:p>
      <w:pPr>
        <w:spacing w:line="580" w:lineRule="exact"/>
        <w:ind w:firstLine="640" w:firstLineChars="200"/>
        <w:rPr>
          <w:rFonts w:ascii="Adobe 楷体 Std R" w:hAnsi="Adobe 楷体 Std R" w:eastAsia="Adobe 楷体 Std R" w:cs="Arial"/>
          <w:b/>
          <w:color w:val="000000"/>
          <w:kern w:val="0"/>
          <w:sz w:val="32"/>
          <w:szCs w:val="32"/>
        </w:rPr>
      </w:pPr>
      <w:r>
        <w:rPr>
          <w:rFonts w:hint="eastAsia" w:ascii="仿宋_GB2312" w:hAnsi="宋体" w:eastAsia="仿宋_GB2312" w:cs="Arial"/>
          <w:color w:val="000000"/>
          <w:kern w:val="0"/>
          <w:sz w:val="32"/>
          <w:szCs w:val="32"/>
          <w:lang w:eastAsia="zh-CN"/>
        </w:rPr>
        <w:drawing>
          <wp:anchor distT="0" distB="0" distL="114300" distR="114300" simplePos="0" relativeHeight="251658240" behindDoc="0" locked="0" layoutInCell="1" allowOverlap="1">
            <wp:simplePos x="0" y="0"/>
            <wp:positionH relativeFrom="column">
              <wp:posOffset>135890</wp:posOffset>
            </wp:positionH>
            <wp:positionV relativeFrom="paragraph">
              <wp:posOffset>276860</wp:posOffset>
            </wp:positionV>
            <wp:extent cx="4980305" cy="3207385"/>
            <wp:effectExtent l="4445" t="4445" r="6350" b="762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Adobe 楷体 Std R" w:hAnsi="Adobe 楷体 Std R" w:eastAsia="Adobe 楷体 Std R" w:cs="Arial"/>
          <w:b/>
          <w:color w:val="000000"/>
          <w:kern w:val="0"/>
          <w:sz w:val="32"/>
          <w:szCs w:val="32"/>
        </w:rPr>
        <w:t>（二）依申请公开政府信息情况</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自开展依申请公开政务信息工作以来还未接到任何单位和个人的公开申请。</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ascii="Adobe 楷体 Std R" w:hAnsi="Adobe 楷体 Std R" w:eastAsia="Adobe 楷体 Std R" w:cs="Arial"/>
          <w:b/>
          <w:color w:val="000000"/>
          <w:kern w:val="0"/>
          <w:sz w:val="32"/>
          <w:szCs w:val="32"/>
        </w:rPr>
      </w:pPr>
      <w:r>
        <w:rPr>
          <w:rFonts w:hint="eastAsia" w:ascii="Adobe 楷体 Std R" w:hAnsi="Adobe 楷体 Std R" w:eastAsia="Adobe 楷体 Std R" w:cs="Arial"/>
          <w:b/>
          <w:color w:val="000000"/>
          <w:kern w:val="0"/>
          <w:sz w:val="32"/>
          <w:szCs w:val="32"/>
        </w:rPr>
        <w:t>（三）因政府信息公开申请行政复议、提起行政诉讼和申诉的情况</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截止201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年年底未接到过相关举报、投诉、行政复议和行政诉讼申请。</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Adobe 楷体 Std R" w:hAnsi="Adobe 楷体 Std R" w:eastAsia="Adobe 楷体 Std R" w:cs="Arial"/>
          <w:b/>
          <w:color w:val="000000"/>
          <w:kern w:val="0"/>
          <w:sz w:val="32"/>
          <w:szCs w:val="32"/>
        </w:rPr>
      </w:pPr>
      <w:r>
        <w:rPr>
          <w:rFonts w:hint="eastAsia" w:ascii="Adobe 楷体 Std R" w:hAnsi="Adobe 楷体 Std R" w:eastAsia="Adobe 楷体 Std R" w:cs="Arial"/>
          <w:b/>
          <w:color w:val="000000"/>
          <w:kern w:val="0"/>
          <w:sz w:val="32"/>
          <w:szCs w:val="32"/>
        </w:rPr>
        <w:t>（四）人大代表建议和政协委员提案办理结果情况</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年没有针对我</w:t>
      </w:r>
      <w:r>
        <w:rPr>
          <w:rFonts w:hint="eastAsia" w:ascii="仿宋_GB2312" w:hAnsi="宋体" w:eastAsia="仿宋_GB2312" w:cs="宋体"/>
          <w:color w:val="000000"/>
          <w:kern w:val="0"/>
          <w:sz w:val="32"/>
          <w:szCs w:val="32"/>
          <w:lang w:eastAsia="zh-CN"/>
        </w:rPr>
        <w:t>办</w:t>
      </w:r>
      <w:r>
        <w:rPr>
          <w:rFonts w:hint="eastAsia" w:ascii="仿宋_GB2312" w:hAnsi="宋体" w:eastAsia="仿宋_GB2312" w:cs="宋体"/>
          <w:color w:val="000000"/>
          <w:kern w:val="0"/>
          <w:sz w:val="32"/>
          <w:szCs w:val="32"/>
        </w:rPr>
        <w:t>的人大代表建议和委员提案需办理的事项。</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ascii="Adobe 楷体 Std R" w:hAnsi="Adobe 楷体 Std R" w:eastAsia="Adobe 楷体 Std R" w:cs="Arial"/>
          <w:b/>
          <w:color w:val="000000"/>
          <w:kern w:val="0"/>
          <w:sz w:val="32"/>
          <w:szCs w:val="32"/>
        </w:rPr>
      </w:pPr>
      <w:r>
        <w:rPr>
          <w:rFonts w:hint="eastAsia" w:ascii="Adobe 楷体 Std R" w:hAnsi="Adobe 楷体 Std R" w:eastAsia="Adobe 楷体 Std R" w:cs="Arial"/>
          <w:b/>
          <w:color w:val="000000"/>
          <w:kern w:val="0"/>
          <w:sz w:val="32"/>
          <w:szCs w:val="32"/>
        </w:rPr>
        <w:t>（五）政府信息公开相关费用情况</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截至201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年年底外事</w:t>
      </w:r>
      <w:r>
        <w:rPr>
          <w:rFonts w:hint="eastAsia" w:ascii="仿宋_GB2312" w:hAnsi="宋体" w:eastAsia="仿宋_GB2312" w:cs="宋体"/>
          <w:color w:val="000000"/>
          <w:kern w:val="0"/>
          <w:sz w:val="32"/>
          <w:szCs w:val="32"/>
          <w:lang w:eastAsia="zh-CN"/>
        </w:rPr>
        <w:t>办</w:t>
      </w:r>
      <w:bookmarkStart w:id="0" w:name="_GoBack"/>
      <w:bookmarkEnd w:id="0"/>
      <w:r>
        <w:rPr>
          <w:rFonts w:hint="eastAsia" w:ascii="仿宋_GB2312" w:hAnsi="宋体" w:eastAsia="仿宋_GB2312" w:cs="宋体"/>
          <w:color w:val="000000"/>
          <w:kern w:val="0"/>
          <w:sz w:val="32"/>
          <w:szCs w:val="32"/>
        </w:rPr>
        <w:t>政府信息公开无收费情况。</w:t>
      </w:r>
    </w:p>
    <w:p>
      <w:pPr>
        <w:widowControl/>
        <w:spacing w:line="580" w:lineRule="exact"/>
        <w:ind w:firstLine="657" w:firstLineChars="200"/>
        <w:jc w:val="left"/>
        <w:rPr>
          <w:rFonts w:hint="eastAsia" w:ascii="Adobe 楷体 Std R" w:hAnsi="Adobe 楷体 Std R" w:eastAsia="Adobe 楷体 Std R" w:cs="Arial"/>
          <w:b/>
          <w:color w:val="000000"/>
          <w:kern w:val="0"/>
          <w:sz w:val="32"/>
          <w:szCs w:val="32"/>
        </w:rPr>
      </w:pPr>
      <w:r>
        <w:rPr>
          <w:rFonts w:hint="eastAsia" w:ascii="Adobe 楷体 Std R" w:hAnsi="Adobe 楷体 Std R" w:eastAsia="Adobe 楷体 Std R" w:cs="Arial"/>
          <w:b/>
          <w:color w:val="000000"/>
          <w:kern w:val="0"/>
          <w:sz w:val="32"/>
          <w:szCs w:val="32"/>
        </w:rPr>
        <w:t>（六）附表</w:t>
      </w:r>
    </w:p>
    <w:tbl>
      <w:tblPr>
        <w:tblStyle w:val="8"/>
        <w:tblW w:w="8090" w:type="dxa"/>
        <w:tblInd w:w="108" w:type="dxa"/>
        <w:tblLayout w:type="fixed"/>
        <w:tblCellMar>
          <w:top w:w="0" w:type="dxa"/>
          <w:left w:w="0" w:type="dxa"/>
          <w:bottom w:w="0" w:type="dxa"/>
          <w:right w:w="0" w:type="dxa"/>
        </w:tblCellMar>
      </w:tblPr>
      <w:tblGrid>
        <w:gridCol w:w="4620"/>
        <w:gridCol w:w="811"/>
        <w:gridCol w:w="1276"/>
        <w:gridCol w:w="1383"/>
      </w:tblGrid>
      <w:tr>
        <w:tblPrEx>
          <w:tblLayout w:type="fixed"/>
          <w:tblCellMar>
            <w:top w:w="0" w:type="dxa"/>
            <w:left w:w="0" w:type="dxa"/>
            <w:bottom w:w="0" w:type="dxa"/>
            <w:right w:w="0" w:type="dxa"/>
          </w:tblCellMar>
        </w:tblPrEx>
        <w:tc>
          <w:tcPr>
            <w:tcW w:w="4620" w:type="dxa"/>
            <w:tcBorders>
              <w:top w:val="single" w:color="auto" w:sz="8" w:space="0"/>
              <w:left w:val="single" w:color="auto" w:sz="8" w:space="0"/>
              <w:bottom w:val="single" w:color="auto" w:sz="8" w:space="0"/>
              <w:right w:val="single" w:color="auto" w:sz="8" w:space="0"/>
            </w:tcBorders>
            <w:vAlign w:val="center"/>
          </w:tcPr>
          <w:p>
            <w:pPr>
              <w:pStyle w:val="5"/>
              <w:snapToGrid w:val="0"/>
              <w:ind w:firstLine="141" w:firstLineChars="50"/>
              <w:jc w:val="center"/>
              <w:rPr>
                <w:b/>
                <w:sz w:val="18"/>
                <w:szCs w:val="18"/>
              </w:rPr>
            </w:pPr>
            <w:r>
              <w:rPr>
                <w:rFonts w:hint="eastAsia" w:ascii="仿宋_GB2312" w:eastAsia="仿宋_GB2312"/>
                <w:b/>
                <w:sz w:val="28"/>
                <w:szCs w:val="28"/>
              </w:rPr>
              <w:t>指 标 名 称</w:t>
            </w:r>
          </w:p>
        </w:tc>
        <w:tc>
          <w:tcPr>
            <w:tcW w:w="811" w:type="dxa"/>
            <w:tcBorders>
              <w:top w:val="single" w:color="auto" w:sz="8" w:space="0"/>
              <w:left w:val="nil"/>
              <w:bottom w:val="single" w:color="auto" w:sz="8" w:space="0"/>
              <w:right w:val="single" w:color="auto" w:sz="8" w:space="0"/>
            </w:tcBorders>
            <w:vAlign w:val="center"/>
          </w:tcPr>
          <w:p>
            <w:pPr>
              <w:pStyle w:val="5"/>
              <w:snapToGrid w:val="0"/>
              <w:jc w:val="center"/>
              <w:rPr>
                <w:b/>
                <w:sz w:val="18"/>
                <w:szCs w:val="18"/>
              </w:rPr>
            </w:pPr>
            <w:r>
              <w:rPr>
                <w:rFonts w:hint="eastAsia" w:ascii="仿宋_GB2312" w:eastAsia="仿宋_GB2312"/>
                <w:b/>
                <w:sz w:val="28"/>
                <w:szCs w:val="28"/>
              </w:rPr>
              <w:t>单位</w:t>
            </w:r>
          </w:p>
        </w:tc>
        <w:tc>
          <w:tcPr>
            <w:tcW w:w="1276" w:type="dxa"/>
            <w:tcBorders>
              <w:top w:val="single" w:color="auto" w:sz="8" w:space="0"/>
              <w:left w:val="nil"/>
              <w:bottom w:val="single" w:color="auto" w:sz="8" w:space="0"/>
              <w:right w:val="single" w:color="auto" w:sz="8" w:space="0"/>
            </w:tcBorders>
            <w:vAlign w:val="center"/>
          </w:tcPr>
          <w:p>
            <w:pPr>
              <w:pStyle w:val="5"/>
              <w:snapToGrid w:val="0"/>
              <w:jc w:val="center"/>
              <w:rPr>
                <w:b/>
                <w:sz w:val="18"/>
                <w:szCs w:val="18"/>
              </w:rPr>
            </w:pPr>
            <w:r>
              <w:rPr>
                <w:rFonts w:hint="eastAsia" w:ascii="仿宋_GB2312" w:eastAsia="仿宋_GB2312"/>
                <w:b/>
                <w:sz w:val="28"/>
                <w:szCs w:val="28"/>
              </w:rPr>
              <w:t>201</w:t>
            </w:r>
            <w:r>
              <w:rPr>
                <w:rFonts w:hint="eastAsia" w:ascii="仿宋_GB2312" w:eastAsia="仿宋_GB2312"/>
                <w:b/>
                <w:sz w:val="28"/>
                <w:szCs w:val="28"/>
                <w:lang w:val="en-US" w:eastAsia="zh-CN"/>
              </w:rPr>
              <w:t>8</w:t>
            </w:r>
            <w:r>
              <w:rPr>
                <w:rFonts w:hint="eastAsia" w:ascii="仿宋_GB2312" w:eastAsia="仿宋_GB2312"/>
                <w:b/>
                <w:sz w:val="28"/>
                <w:szCs w:val="28"/>
              </w:rPr>
              <w:t>年</w:t>
            </w:r>
          </w:p>
        </w:tc>
        <w:tc>
          <w:tcPr>
            <w:tcW w:w="1383" w:type="dxa"/>
            <w:tcBorders>
              <w:top w:val="single" w:color="auto" w:sz="8" w:space="0"/>
              <w:left w:val="nil"/>
              <w:bottom w:val="single" w:color="auto" w:sz="8" w:space="0"/>
              <w:right w:val="single" w:color="auto" w:sz="8" w:space="0"/>
            </w:tcBorders>
            <w:vAlign w:val="center"/>
          </w:tcPr>
          <w:p>
            <w:pPr>
              <w:pStyle w:val="5"/>
              <w:snapToGrid w:val="0"/>
              <w:jc w:val="center"/>
              <w:rPr>
                <w:b/>
                <w:sz w:val="18"/>
                <w:szCs w:val="18"/>
              </w:rPr>
            </w:pPr>
            <w:r>
              <w:rPr>
                <w:rFonts w:hint="eastAsia" w:ascii="仿宋_GB2312" w:eastAsia="仿宋_GB2312"/>
                <w:b/>
                <w:sz w:val="28"/>
                <w:szCs w:val="28"/>
              </w:rPr>
              <w:t>历年累计</w:t>
            </w:r>
          </w:p>
        </w:tc>
      </w:tr>
      <w:tr>
        <w:tblPrEx>
          <w:tblLayout w:type="fixed"/>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一、主动公开政府信息数（不同渠道和方式公开相同信息计</w:t>
            </w:r>
            <w:r>
              <w:rPr>
                <w:rFonts w:ascii="仿宋_GB2312" w:eastAsia="仿宋_GB2312"/>
                <w:sz w:val="28"/>
                <w:szCs w:val="28"/>
              </w:rPr>
              <w:t>1</w:t>
            </w:r>
            <w:r>
              <w:rPr>
                <w:rFonts w:hint="eastAsia" w:ascii="仿宋_GB2312" w:eastAsia="仿宋_GB2312"/>
                <w:sz w:val="28"/>
                <w:szCs w:val="28"/>
              </w:rPr>
              <w:t>条）</w:t>
            </w:r>
          </w:p>
        </w:tc>
        <w:tc>
          <w:tcPr>
            <w:tcW w:w="811" w:type="dxa"/>
            <w:tcBorders>
              <w:top w:val="nil"/>
              <w:left w:val="nil"/>
              <w:bottom w:val="single" w:color="auto" w:sz="8" w:space="0"/>
              <w:right w:val="single" w:color="auto" w:sz="8" w:space="0"/>
            </w:tcBorders>
            <w:vAlign w:val="center"/>
          </w:tcPr>
          <w:p>
            <w:pPr>
              <w:pStyle w:val="5"/>
              <w:snapToGrid w:val="0"/>
              <w:ind w:firstLine="294"/>
              <w:rPr>
                <w:sz w:val="18"/>
                <w:szCs w:val="18"/>
              </w:rPr>
            </w:pPr>
            <w:r>
              <w:rPr>
                <w:rFonts w:hint="eastAsia" w:ascii="仿宋_GB2312" w:eastAsia="仿宋_GB2312"/>
                <w:sz w:val="28"/>
                <w:szCs w:val="28"/>
              </w:rPr>
              <w:t>条</w:t>
            </w:r>
          </w:p>
        </w:tc>
        <w:tc>
          <w:tcPr>
            <w:tcW w:w="1276" w:type="dxa"/>
            <w:tcBorders>
              <w:top w:val="nil"/>
              <w:left w:val="nil"/>
              <w:bottom w:val="single" w:color="auto" w:sz="8" w:space="0"/>
              <w:right w:val="single" w:color="auto" w:sz="8" w:space="0"/>
            </w:tcBorders>
            <w:vAlign w:val="center"/>
          </w:tcPr>
          <w:p>
            <w:pPr>
              <w:pStyle w:val="5"/>
              <w:snapToGrid w:val="0"/>
              <w:ind w:firstLine="560"/>
              <w:rPr>
                <w:rFonts w:hint="eastAsia" w:eastAsia="宋体"/>
                <w:sz w:val="18"/>
                <w:szCs w:val="18"/>
                <w:lang w:eastAsia="zh-CN"/>
              </w:rPr>
            </w:pPr>
            <w:r>
              <w:rPr>
                <w:rFonts w:hint="eastAsia" w:ascii="仿宋_GB2312" w:eastAsia="仿宋_GB2312"/>
                <w:sz w:val="28"/>
                <w:szCs w:val="28"/>
                <w:lang w:val="en-US" w:eastAsia="zh-CN"/>
              </w:rPr>
              <w:t>23</w:t>
            </w:r>
          </w:p>
        </w:tc>
        <w:tc>
          <w:tcPr>
            <w:tcW w:w="1383" w:type="dxa"/>
            <w:tcBorders>
              <w:top w:val="nil"/>
              <w:left w:val="nil"/>
              <w:bottom w:val="single" w:color="auto" w:sz="8" w:space="0"/>
              <w:right w:val="single" w:color="auto" w:sz="8" w:space="0"/>
            </w:tcBorders>
            <w:vAlign w:val="center"/>
          </w:tcPr>
          <w:p>
            <w:pPr>
              <w:pStyle w:val="5"/>
              <w:snapToGrid w:val="0"/>
              <w:ind w:firstLine="560"/>
              <w:rPr>
                <w:rFonts w:hint="eastAsia" w:eastAsia="宋体"/>
                <w:sz w:val="18"/>
                <w:szCs w:val="18"/>
                <w:lang w:eastAsia="zh-CN"/>
              </w:rPr>
            </w:pPr>
            <w:r>
              <w:rPr>
                <w:rFonts w:hint="eastAsia" w:ascii="仿宋_GB2312" w:eastAsia="仿宋_GB2312"/>
                <w:sz w:val="28"/>
                <w:szCs w:val="28"/>
                <w:lang w:val="en-US" w:eastAsia="zh-CN"/>
              </w:rPr>
              <w:t>68</w:t>
            </w:r>
          </w:p>
        </w:tc>
      </w:tr>
      <w:tr>
        <w:tblPrEx>
          <w:tblLayout w:type="fixed"/>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vAlign w:val="bottom"/>
          </w:tcPr>
          <w:p>
            <w:pPr>
              <w:widowControl/>
              <w:spacing w:line="450" w:lineRule="atLeast"/>
              <w:jc w:val="left"/>
              <w:rPr>
                <w:rFonts w:ascii="仿宋_GB2312" w:hAnsi="宋体" w:eastAsia="仿宋_GB2312" w:cs="宋体"/>
                <w:kern w:val="0"/>
                <w:sz w:val="28"/>
                <w:szCs w:val="28"/>
              </w:rPr>
            </w:pPr>
            <w:r>
              <w:rPr>
                <w:rFonts w:hint="eastAsia" w:hAnsi="宋体" w:cs="宋体"/>
                <w:kern w:val="0"/>
                <w:sz w:val="28"/>
                <w:szCs w:val="28"/>
              </w:rPr>
              <w:t>　　　主动公开规范性文件数</w:t>
            </w:r>
          </w:p>
        </w:tc>
        <w:tc>
          <w:tcPr>
            <w:tcW w:w="811" w:type="dxa"/>
            <w:tcBorders>
              <w:top w:val="nil"/>
              <w:left w:val="nil"/>
              <w:bottom w:val="single" w:color="auto" w:sz="8" w:space="0"/>
              <w:right w:val="single" w:color="auto" w:sz="8" w:space="0"/>
            </w:tcBorders>
            <w:vAlign w:val="bottom"/>
          </w:tcPr>
          <w:p>
            <w:pPr>
              <w:widowControl/>
              <w:spacing w:line="450" w:lineRule="atLeast"/>
              <w:jc w:val="center"/>
              <w:rPr>
                <w:rFonts w:ascii="仿宋_GB2312" w:hAnsi="宋体" w:eastAsia="仿宋_GB2312" w:cs="宋体"/>
                <w:kern w:val="0"/>
                <w:sz w:val="28"/>
                <w:szCs w:val="28"/>
              </w:rPr>
            </w:pPr>
            <w:r>
              <w:rPr>
                <w:rFonts w:hint="eastAsia" w:hAnsi="宋体" w:cs="宋体"/>
                <w:kern w:val="0"/>
                <w:sz w:val="28"/>
                <w:szCs w:val="28"/>
              </w:rPr>
              <w:t>条</w:t>
            </w:r>
          </w:p>
        </w:tc>
        <w:tc>
          <w:tcPr>
            <w:tcW w:w="1276" w:type="dxa"/>
            <w:tcBorders>
              <w:top w:val="nil"/>
              <w:left w:val="nil"/>
              <w:bottom w:val="single" w:color="auto" w:sz="8" w:space="0"/>
              <w:right w:val="single" w:color="auto" w:sz="8" w:space="0"/>
            </w:tcBorders>
            <w:vAlign w:val="bottom"/>
          </w:tcPr>
          <w:p>
            <w:pPr>
              <w:widowControl/>
              <w:spacing w:line="450" w:lineRule="atLeast"/>
              <w:jc w:val="center"/>
              <w:rPr>
                <w:rFonts w:ascii="仿宋_GB2312" w:hAnsi="宋体" w:eastAsia="仿宋_GB2312" w:cs="宋体"/>
                <w:kern w:val="0"/>
                <w:sz w:val="28"/>
                <w:szCs w:val="28"/>
              </w:rPr>
            </w:pPr>
            <w:r>
              <w:rPr>
                <w:rFonts w:ascii="仿宋_GB2312" w:hAnsi="宋体" w:eastAsia="仿宋_GB2312" w:cs="宋体"/>
                <w:kern w:val="0"/>
                <w:sz w:val="28"/>
                <w:szCs w:val="28"/>
              </w:rPr>
              <w:t>0</w:t>
            </w:r>
          </w:p>
        </w:tc>
        <w:tc>
          <w:tcPr>
            <w:tcW w:w="1383"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r>
      <w:tr>
        <w:tblPrEx>
          <w:tblLayout w:type="fixed"/>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vAlign w:val="bottom"/>
          </w:tcPr>
          <w:p>
            <w:pPr>
              <w:widowControl/>
              <w:spacing w:line="450" w:lineRule="atLeast"/>
              <w:jc w:val="left"/>
              <w:rPr>
                <w:rFonts w:ascii="仿宋_GB2312" w:hAnsi="宋体" w:eastAsia="仿宋_GB2312" w:cs="宋体"/>
                <w:kern w:val="0"/>
                <w:sz w:val="28"/>
                <w:szCs w:val="28"/>
              </w:rPr>
            </w:pPr>
            <w:r>
              <w:rPr>
                <w:rFonts w:hint="eastAsia" w:hAnsi="宋体" w:cs="宋体"/>
                <w:kern w:val="0"/>
                <w:sz w:val="28"/>
                <w:szCs w:val="28"/>
              </w:rPr>
              <w:t>　　　制发规范性文件总数</w:t>
            </w:r>
          </w:p>
        </w:tc>
        <w:tc>
          <w:tcPr>
            <w:tcW w:w="811" w:type="dxa"/>
            <w:tcBorders>
              <w:top w:val="nil"/>
              <w:left w:val="nil"/>
              <w:bottom w:val="single" w:color="auto" w:sz="8" w:space="0"/>
              <w:right w:val="single" w:color="auto" w:sz="8" w:space="0"/>
            </w:tcBorders>
            <w:vAlign w:val="bottom"/>
          </w:tcPr>
          <w:p>
            <w:pPr>
              <w:widowControl/>
              <w:spacing w:line="450" w:lineRule="atLeast"/>
              <w:jc w:val="center"/>
              <w:rPr>
                <w:rFonts w:ascii="仿宋_GB2312" w:hAnsi="宋体" w:eastAsia="仿宋_GB2312" w:cs="宋体"/>
                <w:kern w:val="0"/>
                <w:sz w:val="28"/>
                <w:szCs w:val="28"/>
              </w:rPr>
            </w:pPr>
            <w:r>
              <w:rPr>
                <w:rFonts w:hint="eastAsia" w:hAnsi="宋体" w:cs="宋体"/>
                <w:kern w:val="0"/>
                <w:sz w:val="28"/>
                <w:szCs w:val="28"/>
              </w:rPr>
              <w:t>件</w:t>
            </w:r>
          </w:p>
        </w:tc>
        <w:tc>
          <w:tcPr>
            <w:tcW w:w="1276" w:type="dxa"/>
            <w:tcBorders>
              <w:top w:val="nil"/>
              <w:left w:val="nil"/>
              <w:bottom w:val="single" w:color="auto" w:sz="8" w:space="0"/>
              <w:right w:val="single" w:color="auto" w:sz="8" w:space="0"/>
            </w:tcBorders>
            <w:vAlign w:val="bottom"/>
          </w:tcPr>
          <w:p>
            <w:pPr>
              <w:widowControl/>
              <w:spacing w:line="450" w:lineRule="atLeast"/>
              <w:jc w:val="center"/>
              <w:rPr>
                <w:rFonts w:ascii="仿宋_GB2312" w:hAnsi="宋体" w:eastAsia="仿宋_GB2312" w:cs="宋体"/>
                <w:kern w:val="0"/>
                <w:sz w:val="28"/>
                <w:szCs w:val="28"/>
              </w:rPr>
            </w:pPr>
            <w:r>
              <w:rPr>
                <w:rFonts w:ascii="仿宋_GB2312" w:hAnsi="宋体" w:eastAsia="仿宋_GB2312" w:cs="宋体"/>
                <w:kern w:val="0"/>
                <w:sz w:val="28"/>
                <w:szCs w:val="28"/>
              </w:rPr>
              <w:t>0</w:t>
            </w:r>
          </w:p>
        </w:tc>
        <w:tc>
          <w:tcPr>
            <w:tcW w:w="1383"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r>
      <w:tr>
        <w:tblPrEx>
          <w:tblLayout w:type="fixed"/>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二、受理政府信息公开申请总数</w:t>
            </w:r>
          </w:p>
        </w:tc>
        <w:tc>
          <w:tcPr>
            <w:tcW w:w="811" w:type="dxa"/>
            <w:tcBorders>
              <w:top w:val="nil"/>
              <w:left w:val="nil"/>
              <w:bottom w:val="single" w:color="auto" w:sz="8" w:space="0"/>
              <w:right w:val="single" w:color="auto" w:sz="8" w:space="0"/>
            </w:tcBorders>
            <w:vAlign w:val="center"/>
          </w:tcPr>
          <w:p>
            <w:pPr>
              <w:pStyle w:val="5"/>
              <w:snapToGrid w:val="0"/>
              <w:ind w:firstLine="28"/>
              <w:jc w:val="center"/>
              <w:rPr>
                <w:sz w:val="18"/>
                <w:szCs w:val="18"/>
              </w:rPr>
            </w:pPr>
            <w:r>
              <w:rPr>
                <w:rFonts w:hint="eastAsia" w:ascii="仿宋_GB2312" w:eastAsia="仿宋_GB2312"/>
                <w:sz w:val="28"/>
                <w:szCs w:val="28"/>
              </w:rPr>
              <w:t>条</w:t>
            </w:r>
          </w:p>
        </w:tc>
        <w:tc>
          <w:tcPr>
            <w:tcW w:w="1276"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c>
          <w:tcPr>
            <w:tcW w:w="1383"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r>
      <w:tr>
        <w:tblPrEx>
          <w:tblLayout w:type="fixed"/>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其中：1.当面申请数</w:t>
            </w:r>
          </w:p>
        </w:tc>
        <w:tc>
          <w:tcPr>
            <w:tcW w:w="811" w:type="dxa"/>
            <w:tcBorders>
              <w:top w:val="nil"/>
              <w:left w:val="nil"/>
              <w:bottom w:val="single" w:color="auto" w:sz="8" w:space="0"/>
              <w:right w:val="single" w:color="auto" w:sz="8" w:space="0"/>
            </w:tcBorders>
            <w:vAlign w:val="center"/>
          </w:tcPr>
          <w:p>
            <w:pPr>
              <w:pStyle w:val="5"/>
              <w:snapToGrid w:val="0"/>
              <w:ind w:firstLine="28"/>
              <w:jc w:val="center"/>
              <w:rPr>
                <w:sz w:val="18"/>
                <w:szCs w:val="18"/>
              </w:rPr>
            </w:pPr>
            <w:r>
              <w:rPr>
                <w:rFonts w:hint="eastAsia" w:ascii="仿宋_GB2312" w:eastAsia="仿宋_GB2312"/>
                <w:sz w:val="28"/>
                <w:szCs w:val="28"/>
              </w:rPr>
              <w:t>条</w:t>
            </w:r>
          </w:p>
        </w:tc>
        <w:tc>
          <w:tcPr>
            <w:tcW w:w="1276"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c>
          <w:tcPr>
            <w:tcW w:w="1383"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r>
      <w:tr>
        <w:tblPrEx>
          <w:tblLayout w:type="fixed"/>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2.网络申请数</w:t>
            </w:r>
          </w:p>
        </w:tc>
        <w:tc>
          <w:tcPr>
            <w:tcW w:w="811" w:type="dxa"/>
            <w:tcBorders>
              <w:top w:val="nil"/>
              <w:left w:val="nil"/>
              <w:bottom w:val="single" w:color="auto" w:sz="8" w:space="0"/>
              <w:right w:val="single" w:color="auto" w:sz="8" w:space="0"/>
            </w:tcBorders>
            <w:vAlign w:val="center"/>
          </w:tcPr>
          <w:p>
            <w:pPr>
              <w:pStyle w:val="5"/>
              <w:snapToGrid w:val="0"/>
              <w:ind w:firstLine="28"/>
              <w:jc w:val="center"/>
              <w:rPr>
                <w:sz w:val="18"/>
                <w:szCs w:val="18"/>
              </w:rPr>
            </w:pPr>
            <w:r>
              <w:rPr>
                <w:rFonts w:hint="eastAsia" w:ascii="仿宋_GB2312" w:eastAsia="仿宋_GB2312"/>
                <w:sz w:val="28"/>
                <w:szCs w:val="28"/>
              </w:rPr>
              <w:t>条</w:t>
            </w:r>
          </w:p>
        </w:tc>
        <w:tc>
          <w:tcPr>
            <w:tcW w:w="1276"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c>
          <w:tcPr>
            <w:tcW w:w="1383"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r>
      <w:tr>
        <w:tblPrEx>
          <w:tblLayout w:type="fixed"/>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3.信函、传真申请数</w:t>
            </w:r>
          </w:p>
        </w:tc>
        <w:tc>
          <w:tcPr>
            <w:tcW w:w="811" w:type="dxa"/>
            <w:tcBorders>
              <w:top w:val="nil"/>
              <w:left w:val="nil"/>
              <w:bottom w:val="single" w:color="auto" w:sz="8" w:space="0"/>
              <w:right w:val="single" w:color="auto" w:sz="8" w:space="0"/>
            </w:tcBorders>
            <w:vAlign w:val="center"/>
          </w:tcPr>
          <w:p>
            <w:pPr>
              <w:pStyle w:val="5"/>
              <w:snapToGrid w:val="0"/>
              <w:ind w:firstLine="28"/>
              <w:jc w:val="center"/>
              <w:rPr>
                <w:sz w:val="18"/>
                <w:szCs w:val="18"/>
              </w:rPr>
            </w:pPr>
            <w:r>
              <w:rPr>
                <w:rFonts w:hint="eastAsia" w:ascii="仿宋_GB2312" w:eastAsia="仿宋_GB2312"/>
                <w:sz w:val="28"/>
                <w:szCs w:val="28"/>
              </w:rPr>
              <w:t>条</w:t>
            </w:r>
          </w:p>
        </w:tc>
        <w:tc>
          <w:tcPr>
            <w:tcW w:w="1276"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c>
          <w:tcPr>
            <w:tcW w:w="1383"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r>
      <w:tr>
        <w:tblPrEx>
          <w:tblLayout w:type="fixed"/>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三、对申请的答复总数</w:t>
            </w:r>
          </w:p>
        </w:tc>
        <w:tc>
          <w:tcPr>
            <w:tcW w:w="811" w:type="dxa"/>
            <w:tcBorders>
              <w:top w:val="nil"/>
              <w:left w:val="nil"/>
              <w:bottom w:val="single" w:color="auto" w:sz="8" w:space="0"/>
              <w:right w:val="single" w:color="auto" w:sz="8" w:space="0"/>
            </w:tcBorders>
            <w:vAlign w:val="center"/>
          </w:tcPr>
          <w:p>
            <w:pPr>
              <w:pStyle w:val="5"/>
              <w:snapToGrid w:val="0"/>
              <w:ind w:firstLine="28"/>
              <w:jc w:val="center"/>
              <w:rPr>
                <w:sz w:val="18"/>
                <w:szCs w:val="18"/>
              </w:rPr>
            </w:pPr>
            <w:r>
              <w:rPr>
                <w:rFonts w:hint="eastAsia" w:ascii="仿宋_GB2312" w:eastAsia="仿宋_GB2312"/>
                <w:sz w:val="28"/>
                <w:szCs w:val="28"/>
              </w:rPr>
              <w:t>条</w:t>
            </w:r>
          </w:p>
        </w:tc>
        <w:tc>
          <w:tcPr>
            <w:tcW w:w="1276"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c>
          <w:tcPr>
            <w:tcW w:w="1383"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r>
      <w:tr>
        <w:tblPrEx>
          <w:tblLayout w:type="fixed"/>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其中：1.同意公开答复数</w:t>
            </w:r>
          </w:p>
        </w:tc>
        <w:tc>
          <w:tcPr>
            <w:tcW w:w="811" w:type="dxa"/>
            <w:tcBorders>
              <w:top w:val="nil"/>
              <w:left w:val="nil"/>
              <w:bottom w:val="single" w:color="auto" w:sz="8" w:space="0"/>
              <w:right w:val="single" w:color="auto" w:sz="8" w:space="0"/>
            </w:tcBorders>
            <w:vAlign w:val="center"/>
          </w:tcPr>
          <w:p>
            <w:pPr>
              <w:pStyle w:val="5"/>
              <w:snapToGrid w:val="0"/>
              <w:ind w:firstLine="28"/>
              <w:jc w:val="center"/>
              <w:rPr>
                <w:sz w:val="18"/>
                <w:szCs w:val="18"/>
              </w:rPr>
            </w:pPr>
            <w:r>
              <w:rPr>
                <w:rFonts w:hint="eastAsia" w:ascii="仿宋_GB2312" w:eastAsia="仿宋_GB2312"/>
                <w:sz w:val="28"/>
                <w:szCs w:val="28"/>
              </w:rPr>
              <w:t>条</w:t>
            </w:r>
          </w:p>
        </w:tc>
        <w:tc>
          <w:tcPr>
            <w:tcW w:w="1276"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c>
          <w:tcPr>
            <w:tcW w:w="1383"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r>
      <w:tr>
        <w:tblPrEx>
          <w:tblLayout w:type="fixed"/>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2.同意部分公开答复数</w:t>
            </w:r>
          </w:p>
        </w:tc>
        <w:tc>
          <w:tcPr>
            <w:tcW w:w="811" w:type="dxa"/>
            <w:tcBorders>
              <w:top w:val="nil"/>
              <w:left w:val="nil"/>
              <w:bottom w:val="single" w:color="auto" w:sz="8" w:space="0"/>
              <w:right w:val="single" w:color="auto" w:sz="8" w:space="0"/>
            </w:tcBorders>
            <w:vAlign w:val="center"/>
          </w:tcPr>
          <w:p>
            <w:pPr>
              <w:pStyle w:val="5"/>
              <w:snapToGrid w:val="0"/>
              <w:ind w:firstLine="28"/>
              <w:jc w:val="center"/>
              <w:rPr>
                <w:sz w:val="18"/>
                <w:szCs w:val="18"/>
              </w:rPr>
            </w:pPr>
            <w:r>
              <w:rPr>
                <w:rFonts w:hint="eastAsia" w:ascii="仿宋_GB2312" w:eastAsia="仿宋_GB2312"/>
                <w:sz w:val="28"/>
                <w:szCs w:val="28"/>
              </w:rPr>
              <w:t>条</w:t>
            </w:r>
          </w:p>
        </w:tc>
        <w:tc>
          <w:tcPr>
            <w:tcW w:w="1276"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c>
          <w:tcPr>
            <w:tcW w:w="1383"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r>
      <w:tr>
        <w:tblPrEx>
          <w:tblLayout w:type="fixed"/>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3.不予公开答复数</w:t>
            </w:r>
          </w:p>
        </w:tc>
        <w:tc>
          <w:tcPr>
            <w:tcW w:w="811" w:type="dxa"/>
            <w:tcBorders>
              <w:top w:val="nil"/>
              <w:left w:val="nil"/>
              <w:bottom w:val="single" w:color="auto" w:sz="8" w:space="0"/>
              <w:right w:val="single" w:color="auto" w:sz="8" w:space="0"/>
            </w:tcBorders>
            <w:vAlign w:val="center"/>
          </w:tcPr>
          <w:p>
            <w:pPr>
              <w:pStyle w:val="5"/>
              <w:snapToGrid w:val="0"/>
              <w:ind w:firstLine="28"/>
              <w:jc w:val="center"/>
              <w:rPr>
                <w:sz w:val="18"/>
                <w:szCs w:val="18"/>
              </w:rPr>
            </w:pPr>
            <w:r>
              <w:rPr>
                <w:rFonts w:hint="eastAsia" w:ascii="仿宋_GB2312" w:eastAsia="仿宋_GB2312"/>
                <w:sz w:val="28"/>
                <w:szCs w:val="28"/>
              </w:rPr>
              <w:t>条</w:t>
            </w:r>
          </w:p>
        </w:tc>
        <w:tc>
          <w:tcPr>
            <w:tcW w:w="1276"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c>
          <w:tcPr>
            <w:tcW w:w="1383"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r>
      <w:tr>
        <w:tblPrEx>
          <w:tblLayout w:type="fixed"/>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4.其他类型答复数</w:t>
            </w:r>
          </w:p>
        </w:tc>
        <w:tc>
          <w:tcPr>
            <w:tcW w:w="811" w:type="dxa"/>
            <w:tcBorders>
              <w:top w:val="nil"/>
              <w:left w:val="nil"/>
              <w:bottom w:val="single" w:color="auto" w:sz="8" w:space="0"/>
              <w:right w:val="single" w:color="auto" w:sz="8" w:space="0"/>
            </w:tcBorders>
            <w:vAlign w:val="center"/>
          </w:tcPr>
          <w:p>
            <w:pPr>
              <w:pStyle w:val="5"/>
              <w:snapToGrid w:val="0"/>
              <w:ind w:firstLine="28"/>
              <w:jc w:val="center"/>
              <w:rPr>
                <w:sz w:val="18"/>
                <w:szCs w:val="18"/>
              </w:rPr>
            </w:pPr>
            <w:r>
              <w:rPr>
                <w:rFonts w:hint="eastAsia" w:ascii="仿宋_GB2312" w:eastAsia="仿宋_GB2312"/>
                <w:sz w:val="28"/>
                <w:szCs w:val="28"/>
              </w:rPr>
              <w:t>条</w:t>
            </w:r>
          </w:p>
        </w:tc>
        <w:tc>
          <w:tcPr>
            <w:tcW w:w="1276"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c>
          <w:tcPr>
            <w:tcW w:w="1383"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r>
      <w:tr>
        <w:tblPrEx>
          <w:tblLayout w:type="fixed"/>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四、政府信息公开相关费用金额</w:t>
            </w:r>
          </w:p>
        </w:tc>
        <w:tc>
          <w:tcPr>
            <w:tcW w:w="811" w:type="dxa"/>
            <w:tcBorders>
              <w:top w:val="nil"/>
              <w:left w:val="nil"/>
              <w:bottom w:val="single" w:color="auto" w:sz="8" w:space="0"/>
              <w:right w:val="single" w:color="auto" w:sz="8" w:space="0"/>
            </w:tcBorders>
            <w:vAlign w:val="center"/>
          </w:tcPr>
          <w:p>
            <w:pPr>
              <w:pStyle w:val="5"/>
              <w:snapToGrid w:val="0"/>
              <w:ind w:firstLine="28"/>
              <w:jc w:val="center"/>
              <w:rPr>
                <w:sz w:val="18"/>
                <w:szCs w:val="18"/>
              </w:rPr>
            </w:pPr>
            <w:r>
              <w:rPr>
                <w:rFonts w:hint="eastAsia" w:ascii="仿宋_GB2312" w:eastAsia="仿宋_GB2312"/>
                <w:sz w:val="28"/>
                <w:szCs w:val="28"/>
              </w:rPr>
              <w:t>元</w:t>
            </w:r>
          </w:p>
        </w:tc>
        <w:tc>
          <w:tcPr>
            <w:tcW w:w="1276"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c>
          <w:tcPr>
            <w:tcW w:w="1383"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r>
      <w:tr>
        <w:tblPrEx>
          <w:tblLayout w:type="fixed"/>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五、接受行政申诉、举报数</w:t>
            </w:r>
          </w:p>
        </w:tc>
        <w:tc>
          <w:tcPr>
            <w:tcW w:w="811" w:type="dxa"/>
            <w:tcBorders>
              <w:top w:val="nil"/>
              <w:left w:val="nil"/>
              <w:bottom w:val="single" w:color="auto" w:sz="8" w:space="0"/>
              <w:right w:val="single" w:color="auto" w:sz="8" w:space="0"/>
            </w:tcBorders>
            <w:vAlign w:val="center"/>
          </w:tcPr>
          <w:p>
            <w:pPr>
              <w:pStyle w:val="5"/>
              <w:snapToGrid w:val="0"/>
              <w:ind w:firstLine="28"/>
              <w:jc w:val="center"/>
              <w:rPr>
                <w:sz w:val="18"/>
                <w:szCs w:val="18"/>
              </w:rPr>
            </w:pPr>
            <w:r>
              <w:rPr>
                <w:rFonts w:hint="eastAsia" w:ascii="仿宋_GB2312" w:eastAsia="仿宋_GB2312"/>
                <w:sz w:val="28"/>
                <w:szCs w:val="28"/>
              </w:rPr>
              <w:t>件</w:t>
            </w:r>
          </w:p>
        </w:tc>
        <w:tc>
          <w:tcPr>
            <w:tcW w:w="1276"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c>
          <w:tcPr>
            <w:tcW w:w="1383"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r>
      <w:tr>
        <w:tblPrEx>
          <w:tblLayout w:type="fixed"/>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行政复议数</w:t>
            </w:r>
          </w:p>
        </w:tc>
        <w:tc>
          <w:tcPr>
            <w:tcW w:w="811" w:type="dxa"/>
            <w:tcBorders>
              <w:top w:val="nil"/>
              <w:left w:val="nil"/>
              <w:bottom w:val="single" w:color="auto" w:sz="8" w:space="0"/>
              <w:right w:val="single" w:color="auto" w:sz="8" w:space="0"/>
            </w:tcBorders>
            <w:vAlign w:val="center"/>
          </w:tcPr>
          <w:p>
            <w:pPr>
              <w:pStyle w:val="5"/>
              <w:snapToGrid w:val="0"/>
              <w:ind w:firstLine="28"/>
              <w:jc w:val="center"/>
              <w:rPr>
                <w:sz w:val="18"/>
                <w:szCs w:val="18"/>
              </w:rPr>
            </w:pPr>
            <w:r>
              <w:rPr>
                <w:rFonts w:hint="eastAsia" w:ascii="仿宋_GB2312" w:eastAsia="仿宋_GB2312"/>
                <w:sz w:val="28"/>
                <w:szCs w:val="28"/>
              </w:rPr>
              <w:t>件</w:t>
            </w:r>
          </w:p>
        </w:tc>
        <w:tc>
          <w:tcPr>
            <w:tcW w:w="1276"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c>
          <w:tcPr>
            <w:tcW w:w="1383"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r>
      <w:tr>
        <w:tblPrEx>
          <w:tblLayout w:type="fixed"/>
          <w:tblCellMar>
            <w:top w:w="0" w:type="dxa"/>
            <w:left w:w="0" w:type="dxa"/>
            <w:bottom w:w="0" w:type="dxa"/>
            <w:right w:w="0" w:type="dxa"/>
          </w:tblCellMar>
        </w:tblPrEx>
        <w:tc>
          <w:tcPr>
            <w:tcW w:w="4620" w:type="dxa"/>
            <w:tcBorders>
              <w:top w:val="nil"/>
              <w:left w:val="single" w:color="auto" w:sz="8" w:space="0"/>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行政诉讼数</w:t>
            </w:r>
          </w:p>
        </w:tc>
        <w:tc>
          <w:tcPr>
            <w:tcW w:w="811" w:type="dxa"/>
            <w:tcBorders>
              <w:top w:val="nil"/>
              <w:left w:val="nil"/>
              <w:bottom w:val="single" w:color="auto" w:sz="8" w:space="0"/>
              <w:right w:val="single" w:color="auto" w:sz="8" w:space="0"/>
            </w:tcBorders>
            <w:vAlign w:val="center"/>
          </w:tcPr>
          <w:p>
            <w:pPr>
              <w:pStyle w:val="5"/>
              <w:snapToGrid w:val="0"/>
              <w:ind w:firstLine="28"/>
              <w:jc w:val="center"/>
              <w:rPr>
                <w:sz w:val="18"/>
                <w:szCs w:val="18"/>
              </w:rPr>
            </w:pPr>
            <w:r>
              <w:rPr>
                <w:rFonts w:hint="eastAsia" w:ascii="仿宋_GB2312" w:eastAsia="仿宋_GB2312"/>
                <w:sz w:val="28"/>
                <w:szCs w:val="28"/>
              </w:rPr>
              <w:t>件</w:t>
            </w:r>
          </w:p>
        </w:tc>
        <w:tc>
          <w:tcPr>
            <w:tcW w:w="1276"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c>
          <w:tcPr>
            <w:tcW w:w="1383" w:type="dxa"/>
            <w:tcBorders>
              <w:top w:val="nil"/>
              <w:left w:val="nil"/>
              <w:bottom w:val="single" w:color="auto" w:sz="8" w:space="0"/>
              <w:right w:val="single" w:color="auto" w:sz="8" w:space="0"/>
            </w:tcBorders>
            <w:vAlign w:val="center"/>
          </w:tcPr>
          <w:p>
            <w:pPr>
              <w:pStyle w:val="5"/>
              <w:snapToGrid w:val="0"/>
              <w:ind w:firstLine="560"/>
              <w:rPr>
                <w:sz w:val="18"/>
                <w:szCs w:val="18"/>
              </w:rPr>
            </w:pPr>
            <w:r>
              <w:rPr>
                <w:rFonts w:hint="eastAsia" w:ascii="仿宋_GB2312" w:eastAsia="仿宋_GB2312"/>
                <w:sz w:val="28"/>
                <w:szCs w:val="28"/>
              </w:rPr>
              <w:t>0</w:t>
            </w:r>
          </w:p>
        </w:tc>
      </w:tr>
    </w:tbl>
    <w:p>
      <w:pPr>
        <w:keepNext w:val="0"/>
        <w:keepLines w:val="0"/>
        <w:pageBreakBefore w:val="0"/>
        <w:kinsoku/>
        <w:wordWrap/>
        <w:overflowPunct/>
        <w:topLinePunct w:val="0"/>
        <w:autoSpaceDE/>
        <w:autoSpaceDN/>
        <w:bidi w:val="0"/>
        <w:adjustRightInd/>
        <w:snapToGrid/>
        <w:spacing w:line="680" w:lineRule="exact"/>
        <w:ind w:left="0" w:leftChars="0" w:right="0" w:rightChars="0" w:firstLine="640" w:firstLineChars="200"/>
        <w:textAlignment w:val="auto"/>
        <w:outlineLvl w:val="9"/>
        <w:rPr>
          <w:rFonts w:ascii="黑体" w:hAnsi="宋体" w:eastAsia="黑体"/>
          <w:sz w:val="32"/>
          <w:szCs w:val="32"/>
        </w:rPr>
      </w:pPr>
      <w:r>
        <w:rPr>
          <w:rFonts w:hint="eastAsia" w:ascii="黑体" w:hAnsi="宋体" w:eastAsia="黑体"/>
          <w:sz w:val="32"/>
          <w:szCs w:val="32"/>
        </w:rPr>
        <w:t>三、存在的主要问题及改进措施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80" w:lineRule="exact"/>
        <w:ind w:left="0" w:leftChars="0" w:right="0" w:rightChars="0" w:firstLine="576"/>
        <w:jc w:val="left"/>
        <w:textAlignment w:val="auto"/>
        <w:outlineLvl w:val="9"/>
        <w:rPr>
          <w:rFonts w:ascii="微软雅黑" w:hAnsi="微软雅黑" w:eastAsia="微软雅黑" w:cs="微软雅黑"/>
          <w:b w:val="0"/>
          <w:i w:val="0"/>
          <w:caps w:val="0"/>
          <w:color w:val="333333"/>
          <w:spacing w:val="0"/>
          <w:sz w:val="31"/>
          <w:szCs w:val="31"/>
        </w:rPr>
      </w:pPr>
      <w:r>
        <w:rPr>
          <w:rFonts w:ascii="华文仿宋" w:hAnsi="华文仿宋" w:eastAsia="华文仿宋" w:cs="华文仿宋"/>
          <w:b w:val="0"/>
          <w:i w:val="0"/>
          <w:caps w:val="0"/>
          <w:color w:val="000000"/>
          <w:spacing w:val="0"/>
          <w:sz w:val="31"/>
          <w:szCs w:val="31"/>
          <w:shd w:val="clear" w:fill="FFFFFF"/>
          <w:lang w:eastAsia="zh-CN"/>
        </w:rPr>
        <w:t>回顾</w:t>
      </w:r>
      <w:r>
        <w:rPr>
          <w:rFonts w:hint="eastAsia" w:ascii="华文仿宋" w:hAnsi="华文仿宋" w:eastAsia="华文仿宋" w:cs="华文仿宋"/>
          <w:b w:val="0"/>
          <w:i w:val="0"/>
          <w:caps w:val="0"/>
          <w:color w:val="000000"/>
          <w:spacing w:val="0"/>
          <w:sz w:val="31"/>
          <w:szCs w:val="31"/>
          <w:shd w:val="clear" w:fill="FFFFFF"/>
          <w:lang w:eastAsia="zh-CN"/>
        </w:rPr>
        <w:t>我办</w:t>
      </w:r>
      <w:r>
        <w:rPr>
          <w:rFonts w:ascii="华文仿宋" w:hAnsi="华文仿宋" w:eastAsia="华文仿宋" w:cs="华文仿宋"/>
          <w:b w:val="0"/>
          <w:i w:val="0"/>
          <w:caps w:val="0"/>
          <w:color w:val="000000"/>
          <w:spacing w:val="0"/>
          <w:sz w:val="31"/>
          <w:szCs w:val="31"/>
          <w:shd w:val="clear" w:fill="FFFFFF"/>
          <w:lang w:eastAsia="zh-CN"/>
        </w:rPr>
        <w:t>201</w:t>
      </w:r>
      <w:r>
        <w:rPr>
          <w:rFonts w:hint="default" w:ascii="华文仿宋" w:hAnsi="华文仿宋" w:eastAsia="华文仿宋" w:cs="华文仿宋"/>
          <w:b w:val="0"/>
          <w:i w:val="0"/>
          <w:caps w:val="0"/>
          <w:color w:val="000000"/>
          <w:spacing w:val="0"/>
          <w:sz w:val="31"/>
          <w:szCs w:val="31"/>
          <w:shd w:val="clear" w:fill="FFFFFF"/>
        </w:rPr>
        <w:t>8</w:t>
      </w:r>
      <w:r>
        <w:rPr>
          <w:rFonts w:hint="default" w:ascii="华文仿宋" w:hAnsi="华文仿宋" w:eastAsia="华文仿宋" w:cs="华文仿宋"/>
          <w:b w:val="0"/>
          <w:i w:val="0"/>
          <w:caps w:val="0"/>
          <w:color w:val="000000"/>
          <w:spacing w:val="0"/>
          <w:sz w:val="31"/>
          <w:szCs w:val="31"/>
          <w:shd w:val="clear" w:fill="FFFFFF"/>
          <w:lang w:eastAsia="zh-CN"/>
        </w:rPr>
        <w:t>年度政府信息公开工作，还存在着公开内容还不够丰富等问题，为此，下一阶段</w:t>
      </w:r>
      <w:r>
        <w:rPr>
          <w:rFonts w:hint="eastAsia" w:ascii="华文仿宋" w:hAnsi="华文仿宋" w:eastAsia="华文仿宋" w:cs="华文仿宋"/>
          <w:b w:val="0"/>
          <w:i w:val="0"/>
          <w:caps w:val="0"/>
          <w:color w:val="000000"/>
          <w:spacing w:val="0"/>
          <w:sz w:val="31"/>
          <w:szCs w:val="31"/>
          <w:shd w:val="clear" w:fill="FFFFFF"/>
          <w:lang w:eastAsia="zh-CN"/>
        </w:rPr>
        <w:t>我办</w:t>
      </w:r>
      <w:r>
        <w:rPr>
          <w:rFonts w:hint="default" w:ascii="华文仿宋" w:hAnsi="华文仿宋" w:eastAsia="华文仿宋" w:cs="华文仿宋"/>
          <w:b w:val="0"/>
          <w:i w:val="0"/>
          <w:caps w:val="0"/>
          <w:color w:val="000000"/>
          <w:spacing w:val="0"/>
          <w:sz w:val="31"/>
          <w:szCs w:val="31"/>
          <w:shd w:val="clear" w:fill="FFFFFF"/>
          <w:lang w:eastAsia="zh-CN"/>
        </w:rPr>
        <w:t>将采取以下措施进行改进：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80" w:lineRule="exact"/>
        <w:ind w:left="0" w:leftChars="0" w:right="0" w:rightChars="0" w:firstLine="576"/>
        <w:jc w:val="left"/>
        <w:textAlignment w:val="auto"/>
        <w:outlineLvl w:val="9"/>
        <w:rPr>
          <w:rFonts w:hint="eastAsia" w:ascii="微软雅黑" w:hAnsi="微软雅黑" w:eastAsia="微软雅黑" w:cs="微软雅黑"/>
          <w:b w:val="0"/>
          <w:i w:val="0"/>
          <w:caps w:val="0"/>
          <w:color w:val="333333"/>
          <w:spacing w:val="0"/>
          <w:sz w:val="31"/>
          <w:szCs w:val="31"/>
        </w:rPr>
      </w:pPr>
      <w:r>
        <w:rPr>
          <w:rFonts w:hint="default" w:ascii="华文仿宋" w:hAnsi="华文仿宋" w:eastAsia="华文仿宋" w:cs="华文仿宋"/>
          <w:b w:val="0"/>
          <w:i w:val="0"/>
          <w:caps w:val="0"/>
          <w:color w:val="000000"/>
          <w:spacing w:val="0"/>
          <w:sz w:val="31"/>
          <w:szCs w:val="31"/>
          <w:shd w:val="clear" w:fill="FFFFFF"/>
          <w:lang w:eastAsia="zh-CN"/>
        </w:rPr>
        <w:t>（一）加强学习政府关于政务信息公开的法规条例，为政务公开工作统一思想认识，打好思想基础。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80" w:lineRule="exact"/>
        <w:ind w:left="0" w:leftChars="0" w:right="0" w:rightChars="0" w:firstLine="576"/>
        <w:jc w:val="left"/>
        <w:textAlignment w:val="auto"/>
        <w:outlineLvl w:val="9"/>
        <w:rPr>
          <w:rFonts w:hint="eastAsia" w:ascii="微软雅黑" w:hAnsi="微软雅黑" w:eastAsia="微软雅黑" w:cs="微软雅黑"/>
          <w:b w:val="0"/>
          <w:i w:val="0"/>
          <w:caps w:val="0"/>
          <w:color w:val="333333"/>
          <w:spacing w:val="0"/>
          <w:sz w:val="31"/>
          <w:szCs w:val="31"/>
        </w:rPr>
      </w:pPr>
      <w:r>
        <w:rPr>
          <w:rFonts w:hint="default" w:ascii="华文仿宋" w:hAnsi="华文仿宋" w:eastAsia="华文仿宋" w:cs="华文仿宋"/>
          <w:b w:val="0"/>
          <w:i w:val="0"/>
          <w:caps w:val="0"/>
          <w:color w:val="000000"/>
          <w:spacing w:val="0"/>
          <w:sz w:val="31"/>
          <w:szCs w:val="31"/>
          <w:shd w:val="clear" w:fill="FFFFFF"/>
          <w:lang w:eastAsia="zh-CN"/>
        </w:rPr>
        <w:t>（二）继续完善、梳理中心办理事项及办事流程。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80" w:lineRule="exact"/>
        <w:ind w:left="0" w:leftChars="0" w:right="0" w:rightChars="0" w:firstLine="576"/>
        <w:jc w:val="left"/>
        <w:textAlignment w:val="auto"/>
        <w:outlineLvl w:val="9"/>
        <w:rPr>
          <w:rFonts w:hint="eastAsia" w:ascii="微软雅黑" w:hAnsi="微软雅黑" w:eastAsia="微软雅黑" w:cs="微软雅黑"/>
          <w:b w:val="0"/>
          <w:i w:val="0"/>
          <w:caps w:val="0"/>
          <w:color w:val="333333"/>
          <w:spacing w:val="0"/>
          <w:sz w:val="31"/>
          <w:szCs w:val="31"/>
        </w:rPr>
      </w:pPr>
      <w:r>
        <w:rPr>
          <w:rFonts w:hint="default" w:ascii="华文仿宋" w:hAnsi="华文仿宋" w:eastAsia="华文仿宋" w:cs="华文仿宋"/>
          <w:b w:val="0"/>
          <w:i w:val="0"/>
          <w:caps w:val="0"/>
          <w:color w:val="000000"/>
          <w:spacing w:val="0"/>
          <w:sz w:val="31"/>
          <w:szCs w:val="31"/>
          <w:shd w:val="clear" w:fill="FFFFFF"/>
          <w:lang w:eastAsia="zh-CN"/>
        </w:rPr>
        <w:t>（三）加大投入，及时更新相关政务信息。</w:t>
      </w:r>
    </w:p>
    <w:p>
      <w:pPr>
        <w:keepNext w:val="0"/>
        <w:keepLines w:val="0"/>
        <w:pageBreakBefore w:val="0"/>
        <w:kinsoku/>
        <w:wordWrap/>
        <w:overflowPunct/>
        <w:topLinePunct w:val="0"/>
        <w:autoSpaceDE/>
        <w:autoSpaceDN/>
        <w:bidi w:val="0"/>
        <w:adjustRightInd/>
        <w:snapToGrid/>
        <w:spacing w:line="680" w:lineRule="exact"/>
        <w:ind w:left="0" w:leftChars="0" w:right="0" w:rightChars="0" w:firstLine="630"/>
        <w:textAlignment w:val="auto"/>
        <w:outlineLvl w:val="9"/>
        <w:rPr>
          <w:rFonts w:hint="eastAsia" w:ascii="黑体" w:hAnsi="宋体" w:eastAsia="黑体"/>
          <w:sz w:val="32"/>
          <w:szCs w:val="32"/>
        </w:rPr>
      </w:pPr>
      <w:r>
        <w:rPr>
          <w:rFonts w:hint="eastAsia" w:ascii="黑体" w:hAnsi="宋体" w:eastAsia="黑体"/>
          <w:sz w:val="32"/>
          <w:szCs w:val="32"/>
        </w:rPr>
        <w:t>四、201</w:t>
      </w:r>
      <w:r>
        <w:rPr>
          <w:rFonts w:hint="eastAsia" w:ascii="黑体" w:hAnsi="宋体" w:eastAsia="黑体"/>
          <w:sz w:val="32"/>
          <w:szCs w:val="32"/>
          <w:lang w:val="en-US" w:eastAsia="zh-CN"/>
        </w:rPr>
        <w:t>9</w:t>
      </w:r>
      <w:r>
        <w:rPr>
          <w:rFonts w:hint="eastAsia" w:ascii="黑体" w:hAnsi="宋体" w:eastAsia="黑体"/>
          <w:sz w:val="32"/>
          <w:szCs w:val="32"/>
        </w:rPr>
        <w:t>年工作思路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56" w:lineRule="atLeast"/>
        <w:ind w:left="0" w:right="0" w:firstLine="576"/>
        <w:jc w:val="left"/>
        <w:rPr>
          <w:rFonts w:hint="eastAsia" w:ascii="仿宋_GB2312"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年，我们将在市政府信息公开办公室的指导下，继续大力推进政府信息公开工作，主要是做好以下工作：</w:t>
      </w:r>
      <w:r>
        <w:rPr>
          <w:rFonts w:hint="eastAsia" w:ascii="仿宋_GB2312" w:eastAsia="仿宋_GB2312" w:cs="宋体"/>
          <w:color w:val="000000"/>
          <w:kern w:val="0"/>
          <w:sz w:val="32"/>
          <w:szCs w:val="32"/>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56" w:lineRule="atLeast"/>
        <w:ind w:right="0"/>
        <w:jc w:val="left"/>
        <w:rPr>
          <w:rFonts w:hint="eastAsia" w:ascii="华文仿宋" w:hAnsi="华文仿宋" w:eastAsia="华文仿宋" w:cs="华文仿宋"/>
          <w:b w:val="0"/>
          <w:i w:val="0"/>
          <w:caps w:val="0"/>
          <w:color w:val="000000"/>
          <w:spacing w:val="0"/>
          <w:sz w:val="31"/>
          <w:szCs w:val="31"/>
          <w:shd w:val="clear" w:fill="FFFFFF"/>
          <w:lang w:eastAsia="zh-CN"/>
        </w:rPr>
      </w:pPr>
      <w:r>
        <w:rPr>
          <w:rFonts w:hint="eastAsia" w:ascii="华文仿宋" w:hAnsi="华文仿宋" w:eastAsia="华文仿宋" w:cs="华文仿宋"/>
          <w:b w:val="0"/>
          <w:i w:val="0"/>
          <w:caps w:val="0"/>
          <w:color w:val="000000"/>
          <w:spacing w:val="0"/>
          <w:sz w:val="31"/>
          <w:szCs w:val="31"/>
          <w:shd w:val="clear" w:fill="FFFFFF"/>
          <w:lang w:eastAsia="zh-CN"/>
        </w:rPr>
        <w:t>一是统一思想，提高认识，坚定不移的做好政府信息公开工作。把政府信息公开作为服务经济、服务社会、服务民生的重要途径。做到机构健全、制度完善、责任到人，建立起各司其职、运转协调的政府信息公开长效机制。二是进一步加大电子政务系统建设，加强信息公开人力资源建设，同时精简优化政府信息公开环节，确保公开信息的时效性。三是完善政府信息公开监督、考核机制，确保信息准确及时。进一步规范、细化政府信息公开工作报送、检查制度，保证政府信息公开及时更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56" w:lineRule="atLeast"/>
        <w:ind w:right="0"/>
        <w:jc w:val="left"/>
        <w:rPr>
          <w:rFonts w:hint="eastAsia" w:ascii="华文仿宋" w:hAnsi="华文仿宋" w:eastAsia="华文仿宋" w:cs="华文仿宋"/>
          <w:b w:val="0"/>
          <w:i w:val="0"/>
          <w:caps w:val="0"/>
          <w:color w:val="000000"/>
          <w:spacing w:val="0"/>
          <w:sz w:val="31"/>
          <w:szCs w:val="31"/>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56" w:lineRule="atLeast"/>
        <w:ind w:right="0"/>
        <w:jc w:val="left"/>
        <w:rPr>
          <w:rFonts w:hint="eastAsia" w:ascii="华文仿宋" w:hAnsi="华文仿宋" w:eastAsia="华文仿宋" w:cs="华文仿宋"/>
          <w:b w:val="0"/>
          <w:i w:val="0"/>
          <w:caps w:val="0"/>
          <w:color w:val="000000"/>
          <w:spacing w:val="0"/>
          <w:sz w:val="31"/>
          <w:szCs w:val="31"/>
          <w:shd w:val="clear" w:fill="FFFFFF"/>
          <w:lang w:eastAsia="zh-CN"/>
        </w:rPr>
      </w:pPr>
    </w:p>
    <w:p>
      <w:pPr>
        <w:spacing w:line="580" w:lineRule="exact"/>
        <w:ind w:firstLine="3360" w:firstLineChars="105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 黑龙江省人民政府同江外事处</w:t>
      </w:r>
    </w:p>
    <w:p>
      <w:pPr>
        <w:spacing w:line="580" w:lineRule="exact"/>
        <w:ind w:firstLine="640" w:firstLineChars="200"/>
      </w:pPr>
      <w:r>
        <w:rPr>
          <w:rFonts w:hint="eastAsia" w:ascii="仿宋_GB2312" w:hAnsi="宋体" w:eastAsia="仿宋_GB2312" w:cs="Arial"/>
          <w:color w:val="000000"/>
          <w:kern w:val="0"/>
          <w:sz w:val="32"/>
          <w:szCs w:val="32"/>
        </w:rPr>
        <w:t xml:space="preserve">                     二0一</w:t>
      </w:r>
      <w:r>
        <w:rPr>
          <w:rFonts w:hint="eastAsia" w:ascii="仿宋_GB2312" w:hAnsi="宋体" w:eastAsia="仿宋_GB2312" w:cs="Arial"/>
          <w:color w:val="000000"/>
          <w:kern w:val="0"/>
          <w:sz w:val="32"/>
          <w:szCs w:val="32"/>
          <w:lang w:eastAsia="zh-CN"/>
        </w:rPr>
        <w:t>九</w:t>
      </w:r>
      <w:r>
        <w:rPr>
          <w:rFonts w:hint="eastAsia" w:ascii="仿宋_GB2312" w:hAnsi="宋体" w:eastAsia="仿宋_GB2312" w:cs="Arial"/>
          <w:color w:val="000000"/>
          <w:kern w:val="0"/>
          <w:sz w:val="32"/>
          <w:szCs w:val="32"/>
        </w:rPr>
        <w:t>年</w:t>
      </w:r>
      <w:r>
        <w:rPr>
          <w:rFonts w:hint="eastAsia" w:ascii="仿宋_GB2312" w:hAnsi="宋体" w:eastAsia="仿宋_GB2312" w:cs="Arial"/>
          <w:color w:val="000000"/>
          <w:kern w:val="0"/>
          <w:sz w:val="32"/>
          <w:szCs w:val="32"/>
          <w:lang w:eastAsia="zh-CN"/>
        </w:rPr>
        <w:t>三</w:t>
      </w:r>
      <w:r>
        <w:rPr>
          <w:rFonts w:hint="eastAsia" w:ascii="仿宋_GB2312" w:hAnsi="宋体" w:eastAsia="仿宋_GB2312" w:cs="Arial"/>
          <w:color w:val="000000"/>
          <w:kern w:val="0"/>
          <w:sz w:val="32"/>
          <w:szCs w:val="32"/>
        </w:rPr>
        <w:t>月</w:t>
      </w:r>
      <w:r>
        <w:rPr>
          <w:rFonts w:hint="eastAsia" w:ascii="仿宋_GB2312" w:hAnsi="宋体" w:eastAsia="仿宋_GB2312" w:cs="Arial"/>
          <w:color w:val="000000"/>
          <w:kern w:val="0"/>
          <w:sz w:val="32"/>
          <w:szCs w:val="32"/>
          <w:lang w:eastAsia="zh-CN"/>
        </w:rPr>
        <w:t>十八</w:t>
      </w:r>
      <w:r>
        <w:rPr>
          <w:rFonts w:hint="eastAsia" w:ascii="仿宋_GB2312" w:hAnsi="宋体" w:eastAsia="仿宋_GB2312" w:cs="Arial"/>
          <w:color w:val="000000"/>
          <w:kern w:val="0"/>
          <w:sz w:val="32"/>
          <w:szCs w:val="32"/>
        </w:rPr>
        <w:t>日</w:t>
      </w:r>
    </w:p>
    <w:sectPr>
      <w:headerReference r:id="rId3" w:type="default"/>
      <w:footerReference r:id="rId4" w:type="default"/>
      <w:footerReference r:id="rId5" w:type="even"/>
      <w:pgSz w:w="11906" w:h="16838"/>
      <w:pgMar w:top="1440" w:right="1985" w:bottom="1246"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dobe 楷体 Std R">
    <w:altName w:val="宋体"/>
    <w:panose1 w:val="00000000000000000000"/>
    <w:charset w:val="86"/>
    <w:family w:val="roman"/>
    <w:pitch w:val="default"/>
    <w:sig w:usb0="00000000" w:usb1="00000000" w:usb2="00000016" w:usb3="00000000" w:csb0="00060007"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C23AE"/>
    <w:rsid w:val="00091492"/>
    <w:rsid w:val="000C24F6"/>
    <w:rsid w:val="002617E8"/>
    <w:rsid w:val="00265F53"/>
    <w:rsid w:val="003B1C01"/>
    <w:rsid w:val="004024FE"/>
    <w:rsid w:val="005D3C27"/>
    <w:rsid w:val="005E797D"/>
    <w:rsid w:val="006B5516"/>
    <w:rsid w:val="00742270"/>
    <w:rsid w:val="007926E3"/>
    <w:rsid w:val="007F0596"/>
    <w:rsid w:val="008078F8"/>
    <w:rsid w:val="00833D92"/>
    <w:rsid w:val="008E0AEA"/>
    <w:rsid w:val="00932898"/>
    <w:rsid w:val="0093336D"/>
    <w:rsid w:val="0097068C"/>
    <w:rsid w:val="009C23AE"/>
    <w:rsid w:val="00A63261"/>
    <w:rsid w:val="00A70E89"/>
    <w:rsid w:val="00AB1539"/>
    <w:rsid w:val="00B45D2C"/>
    <w:rsid w:val="00BC3946"/>
    <w:rsid w:val="00BF3C8F"/>
    <w:rsid w:val="00D06855"/>
    <w:rsid w:val="00D66857"/>
    <w:rsid w:val="00DE39F1"/>
    <w:rsid w:val="00EB78E7"/>
    <w:rsid w:val="14B52FA0"/>
    <w:rsid w:val="266C7C42"/>
    <w:rsid w:val="28DA5C58"/>
    <w:rsid w:val="46F61E84"/>
    <w:rsid w:val="61AC6989"/>
    <w:rsid w:val="642B5E8F"/>
    <w:rsid w:val="7E3C686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cs="宋体"/>
      <w:kern w:val="0"/>
      <w:sz w:val="24"/>
    </w:rPr>
  </w:style>
  <w:style w:type="character" w:styleId="7">
    <w:name w:val="page number"/>
    <w:basedOn w:val="6"/>
    <w:uiPriority w:val="0"/>
  </w:style>
  <w:style w:type="character" w:customStyle="1" w:styleId="9">
    <w:name w:val="页眉 Char"/>
    <w:basedOn w:val="6"/>
    <w:link w:val="4"/>
    <w:qFormat/>
    <w:uiPriority w:val="0"/>
    <w:rPr>
      <w:rFonts w:ascii="Times New Roman" w:hAnsi="Times New Roman" w:eastAsia="宋体" w:cs="Times New Roman"/>
      <w:sz w:val="18"/>
      <w:szCs w:val="18"/>
    </w:rPr>
  </w:style>
  <w:style w:type="character" w:customStyle="1" w:styleId="10">
    <w:name w:val="页脚 Char"/>
    <w:basedOn w:val="6"/>
    <w:link w:val="3"/>
    <w:qFormat/>
    <w:uiPriority w:val="0"/>
    <w:rPr>
      <w:rFonts w:ascii="Times New Roman" w:hAnsi="Times New Roman" w:eastAsia="宋体" w:cs="Times New Roman"/>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 w:type="paragraph" w:customStyle="1"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年信息公开</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机构设置类信息</c:v>
                </c:pt>
                <c:pt idx="1">
                  <c:v>业务工作类信息</c:v>
                </c:pt>
                <c:pt idx="2">
                  <c:v>其它工作类信息</c:v>
                </c:pt>
              </c:strCache>
            </c:strRef>
          </c:cat>
          <c:val>
            <c:numRef>
              <c:f>Sheet1!$B$2:$B$4</c:f>
              <c:numCache>
                <c:formatCode>General</c:formatCode>
                <c:ptCount val="3"/>
                <c:pt idx="0" c:formatCode="General">
                  <c:v>1</c:v>
                </c:pt>
                <c:pt idx="1" c:formatCode="General">
                  <c:v>10</c:v>
                </c:pt>
                <c:pt idx="2" c:formatCode="General">
                  <c:v>12</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3E992-9680-455A-A151-0B76D083CDA3}">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Pages>
  <Words>333</Words>
  <Characters>1899</Characters>
  <Lines>15</Lines>
  <Paragraphs>4</Paragraphs>
  <ScaleCrop>false</ScaleCrop>
  <LinksUpToDate>false</LinksUpToDate>
  <CharactersWithSpaces>2228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2016-04-02T01:52:00Z</dcterms:created>
  <dc:creator>user</dc:creator>
  <cp:lastModifiedBy>外事处</cp:lastModifiedBy>
  <cp:lastPrinted>2019-03-18T07:50:32Z</cp:lastPrinted>
  <dcterms:modified xsi:type="dcterms:W3CDTF">2019-03-18T07:51:38Z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